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72" w:rsidRPr="00AE7DA0" w:rsidRDefault="00E91C72" w:rsidP="00E91C72">
      <w:pPr>
        <w:shd w:val="clear" w:color="auto" w:fill="FFFFFF"/>
        <w:spacing w:after="0" w:line="240" w:lineRule="auto"/>
        <w:ind w:firstLine="567"/>
        <w:jc w:val="center"/>
        <w:textAlignment w:val="top"/>
        <w:rPr>
          <w:rFonts w:ascii="Arial" w:eastAsia="Times New Roman" w:hAnsi="Arial" w:cs="Arial"/>
          <w:b/>
          <w:color w:val="000000"/>
          <w:sz w:val="24"/>
          <w:szCs w:val="24"/>
          <w:lang w:eastAsia="ru-RU"/>
        </w:rPr>
      </w:pPr>
      <w:r w:rsidRPr="00AE7DA0">
        <w:rPr>
          <w:rFonts w:ascii="Arial" w:eastAsia="Times New Roman" w:hAnsi="Arial" w:cs="Arial"/>
          <w:b/>
          <w:color w:val="000000"/>
          <w:sz w:val="24"/>
          <w:szCs w:val="24"/>
          <w:lang w:eastAsia="ru-RU"/>
        </w:rPr>
        <w:tab/>
      </w:r>
      <w:r w:rsidRPr="00AE7DA0">
        <w:rPr>
          <w:rFonts w:ascii="Arial" w:eastAsia="Times New Roman" w:hAnsi="Arial" w:cs="Arial"/>
          <w:b/>
          <w:color w:val="000000"/>
          <w:sz w:val="24"/>
          <w:szCs w:val="24"/>
          <w:lang w:eastAsia="ru-RU"/>
        </w:rPr>
        <w:tab/>
      </w:r>
      <w:r w:rsidRPr="00AE7DA0">
        <w:rPr>
          <w:rFonts w:ascii="Arial" w:eastAsia="Times New Roman" w:hAnsi="Arial" w:cs="Arial"/>
          <w:b/>
          <w:color w:val="000000"/>
          <w:sz w:val="24"/>
          <w:szCs w:val="24"/>
          <w:lang w:eastAsia="ru-RU"/>
        </w:rPr>
        <w:tab/>
      </w:r>
      <w:r w:rsidRPr="00AE7DA0">
        <w:rPr>
          <w:rFonts w:ascii="Arial" w:eastAsia="Times New Roman" w:hAnsi="Arial" w:cs="Arial"/>
          <w:b/>
          <w:color w:val="000000"/>
          <w:sz w:val="24"/>
          <w:szCs w:val="24"/>
          <w:lang w:eastAsia="ru-RU"/>
        </w:rPr>
        <w:tab/>
      </w:r>
      <w:r w:rsidRPr="00AE7DA0">
        <w:rPr>
          <w:rFonts w:ascii="Arial" w:eastAsia="Times New Roman" w:hAnsi="Arial" w:cs="Arial"/>
          <w:b/>
          <w:color w:val="000000"/>
          <w:sz w:val="24"/>
          <w:szCs w:val="24"/>
          <w:lang w:eastAsia="ru-RU"/>
        </w:rPr>
        <w:tab/>
      </w:r>
    </w:p>
    <w:p w:rsidR="007C0966" w:rsidRDefault="007C0966"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p>
    <w:p w:rsidR="007C0966" w:rsidRDefault="007C0966"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6220B835">
            <wp:extent cx="669925" cy="797560"/>
            <wp:effectExtent l="0" t="0" r="0" b="2540"/>
            <wp:docPr id="6" name="Рисунок 6"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левное чб"/>
                    <pic:cNvPicPr>
                      <a:picLocks noChangeAspect="1" noChangeArrowheads="1"/>
                    </pic:cNvPicPr>
                  </pic:nvPicPr>
                  <pic:blipFill>
                    <a:blip r:embed="rId6">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9925" cy="797560"/>
                    </a:xfrm>
                    <a:prstGeom prst="rect">
                      <a:avLst/>
                    </a:prstGeom>
                    <a:noFill/>
                  </pic:spPr>
                </pic:pic>
              </a:graphicData>
            </a:graphic>
          </wp:inline>
        </w:drawing>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ПОСТАНОВЛЕНИЕ</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АДМИНИСТРАЦИИ СЕЛЬСКОГО ПОСЕЛЕНИЯ </w:t>
      </w:r>
      <w:r w:rsidR="00E20675">
        <w:rPr>
          <w:rFonts w:ascii="Arial" w:eastAsia="Times New Roman" w:hAnsi="Arial" w:cs="Arial"/>
          <w:color w:val="000000"/>
          <w:sz w:val="24"/>
          <w:szCs w:val="24"/>
          <w:lang w:eastAsia="ru-RU"/>
        </w:rPr>
        <w:t>ХЛЕВЕНСКИЙ</w:t>
      </w:r>
      <w:r>
        <w:rPr>
          <w:rFonts w:ascii="Arial" w:eastAsia="Times New Roman" w:hAnsi="Arial" w:cs="Arial"/>
          <w:color w:val="000000"/>
          <w:sz w:val="24"/>
          <w:szCs w:val="24"/>
          <w:lang w:eastAsia="ru-RU"/>
        </w:rPr>
        <w:t xml:space="preserve">  СЕЛЬСОВЕТ ХЛЕВЕНСКОГО МУНИЦИПАЛЬНОГО РАЙОНА ЛИПЕЦКОЙ ОБЛАСТИ  РОССИЙСКОЙ ФЕДЕРАЦИИ  </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p>
    <w:p w:rsidR="00E91C72" w:rsidRDefault="007A114A"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 мая </w:t>
      </w:r>
      <w:r w:rsidR="00971308">
        <w:rPr>
          <w:rFonts w:ascii="Arial" w:eastAsia="Times New Roman" w:hAnsi="Arial" w:cs="Arial"/>
          <w:color w:val="000000"/>
          <w:sz w:val="24"/>
          <w:szCs w:val="24"/>
          <w:lang w:eastAsia="ru-RU"/>
        </w:rPr>
        <w:t>2021 года</w:t>
      </w:r>
      <w:r w:rsidR="00E91C72">
        <w:rPr>
          <w:rFonts w:ascii="Arial" w:eastAsia="Times New Roman" w:hAnsi="Arial" w:cs="Arial"/>
          <w:color w:val="000000"/>
          <w:sz w:val="24"/>
          <w:szCs w:val="24"/>
          <w:lang w:eastAsia="ru-RU"/>
        </w:rPr>
        <w:t xml:space="preserve">        </w:t>
      </w:r>
      <w:proofErr w:type="spellStart"/>
      <w:r w:rsidR="00E91C72">
        <w:rPr>
          <w:rFonts w:ascii="Arial" w:eastAsia="Times New Roman" w:hAnsi="Arial" w:cs="Arial"/>
          <w:color w:val="000000"/>
          <w:sz w:val="24"/>
          <w:szCs w:val="24"/>
          <w:lang w:eastAsia="ru-RU"/>
        </w:rPr>
        <w:t>с</w:t>
      </w:r>
      <w:proofErr w:type="gramStart"/>
      <w:r w:rsidR="00E91C72">
        <w:rPr>
          <w:rFonts w:ascii="Arial" w:eastAsia="Times New Roman" w:hAnsi="Arial" w:cs="Arial"/>
          <w:color w:val="000000"/>
          <w:sz w:val="24"/>
          <w:szCs w:val="24"/>
          <w:lang w:eastAsia="ru-RU"/>
        </w:rPr>
        <w:t>.Х</w:t>
      </w:r>
      <w:proofErr w:type="gramEnd"/>
      <w:r w:rsidR="00E91C72">
        <w:rPr>
          <w:rFonts w:ascii="Arial" w:eastAsia="Times New Roman" w:hAnsi="Arial" w:cs="Arial"/>
          <w:color w:val="000000"/>
          <w:sz w:val="24"/>
          <w:szCs w:val="24"/>
          <w:lang w:eastAsia="ru-RU"/>
        </w:rPr>
        <w:t>левное</w:t>
      </w:r>
      <w:proofErr w:type="spellEnd"/>
      <w:r w:rsidR="00E91C72">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114</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Pr>
          <w:rFonts w:ascii="Arial" w:eastAsia="Times New Roman" w:hAnsi="Arial" w:cs="Arial"/>
          <w:b/>
          <w:bCs/>
          <w:color w:val="000000"/>
          <w:kern w:val="36"/>
          <w:sz w:val="32"/>
          <w:szCs w:val="32"/>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соответствии с Федеральным законом </w:t>
      </w:r>
      <w:hyperlink r:id="rId7" w:history="1">
        <w:r>
          <w:rPr>
            <w:rStyle w:val="a3"/>
            <w:rFonts w:ascii="Arial" w:hAnsi="Arial" w:cs="Arial"/>
            <w:color w:val="000000" w:themeColor="text1"/>
            <w:sz w:val="24"/>
            <w:szCs w:val="24"/>
          </w:rPr>
          <w:t>от 27.07.2010г. № 210-ФЗ</w:t>
        </w:r>
      </w:hyperlink>
      <w:r>
        <w:rPr>
          <w:rFonts w:ascii="Arial" w:eastAsia="Times New Roman" w:hAnsi="Arial" w:cs="Arial"/>
          <w:color w:val="000000"/>
          <w:sz w:val="24"/>
          <w:szCs w:val="24"/>
          <w:lang w:eastAsia="ru-RU"/>
        </w:rPr>
        <w:t xml:space="preserve"> «Об организации и представлении государственных и муниципальных услуг», постановлением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от </w:t>
      </w:r>
      <w:r w:rsidR="002F1F63">
        <w:rPr>
          <w:rFonts w:ascii="Arial" w:eastAsia="Times New Roman" w:hAnsi="Arial" w:cs="Arial"/>
          <w:color w:val="000000"/>
          <w:sz w:val="24"/>
          <w:szCs w:val="24"/>
          <w:lang w:eastAsia="ru-RU"/>
        </w:rPr>
        <w:t>24.12.2012</w:t>
      </w:r>
      <w:r>
        <w:rPr>
          <w:rFonts w:ascii="Arial" w:eastAsia="Times New Roman" w:hAnsi="Arial" w:cs="Arial"/>
          <w:color w:val="000000"/>
          <w:sz w:val="24"/>
          <w:szCs w:val="24"/>
          <w:lang w:eastAsia="ru-RU"/>
        </w:rPr>
        <w:t xml:space="preserve"> года №</w:t>
      </w:r>
      <w:r w:rsidR="002F1F63">
        <w:rPr>
          <w:rFonts w:ascii="Arial" w:eastAsia="Times New Roman" w:hAnsi="Arial" w:cs="Arial"/>
          <w:color w:val="000000"/>
          <w:sz w:val="24"/>
          <w:szCs w:val="24"/>
          <w:lang w:eastAsia="ru-RU"/>
        </w:rPr>
        <w:t>310</w:t>
      </w:r>
      <w:r>
        <w:rPr>
          <w:rFonts w:ascii="Arial" w:eastAsia="Times New Roman" w:hAnsi="Arial" w:cs="Arial"/>
          <w:color w:val="000000"/>
          <w:sz w:val="24"/>
          <w:szCs w:val="24"/>
          <w:lang w:eastAsia="ru-RU"/>
        </w:rPr>
        <w:t xml:space="preserve"> «Об утверждении Порядка разработки и утверждения административных регламентов предоставления муниципальных</w:t>
      </w:r>
      <w:r w:rsidR="00C371A6">
        <w:rPr>
          <w:rFonts w:ascii="Arial" w:eastAsia="Times New Roman" w:hAnsi="Arial" w:cs="Arial"/>
          <w:color w:val="000000"/>
          <w:sz w:val="24"/>
          <w:szCs w:val="24"/>
          <w:lang w:eastAsia="ru-RU"/>
        </w:rPr>
        <w:t xml:space="preserve"> услуг</w:t>
      </w:r>
      <w:r>
        <w:rPr>
          <w:rFonts w:ascii="Arial" w:eastAsia="Times New Roman" w:hAnsi="Arial" w:cs="Arial"/>
          <w:color w:val="000000"/>
          <w:sz w:val="24"/>
          <w:szCs w:val="24"/>
          <w:lang w:eastAsia="ru-RU"/>
        </w:rPr>
        <w:t xml:space="preserve">», администрация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ПОСТАНОВЛЯЕТ: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2.Настоящее постановление вступает в силу с момента обнародования и подлежит размещению на официальном сайте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выполнением настоящего постановления оставляю за собой.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сельского поселения</w:t>
      </w:r>
    </w:p>
    <w:p w:rsidR="00E91C72" w:rsidRDefault="00E91C72" w:rsidP="00E91C72">
      <w:pPr>
        <w:shd w:val="clear" w:color="auto" w:fill="FFFFFF"/>
        <w:tabs>
          <w:tab w:val="left" w:pos="7335"/>
        </w:tabs>
        <w:spacing w:after="0" w:line="240" w:lineRule="auto"/>
        <w:jc w:val="both"/>
        <w:textAlignment w:val="top"/>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w:t>
      </w:r>
      <w:r>
        <w:rPr>
          <w:rFonts w:ascii="Arial" w:eastAsia="Times New Roman" w:hAnsi="Arial" w:cs="Arial"/>
          <w:color w:val="000000"/>
          <w:sz w:val="24"/>
          <w:szCs w:val="24"/>
          <w:lang w:eastAsia="ru-RU"/>
        </w:rPr>
        <w:tab/>
      </w:r>
      <w:proofErr w:type="spellStart"/>
      <w:r>
        <w:rPr>
          <w:rFonts w:ascii="Arial" w:eastAsia="Times New Roman" w:hAnsi="Arial" w:cs="Arial"/>
          <w:color w:val="000000"/>
          <w:sz w:val="24"/>
          <w:szCs w:val="24"/>
          <w:lang w:eastAsia="ru-RU"/>
        </w:rPr>
        <w:t>А.В.Пожидаев</w:t>
      </w:r>
      <w:proofErr w:type="spell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к постановлению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от</w:t>
      </w:r>
      <w:r w:rsidR="007A114A">
        <w:rPr>
          <w:rFonts w:ascii="Arial" w:eastAsia="Times New Roman" w:hAnsi="Arial" w:cs="Arial"/>
          <w:color w:val="000000"/>
          <w:sz w:val="24"/>
          <w:szCs w:val="24"/>
          <w:lang w:eastAsia="ru-RU"/>
        </w:rPr>
        <w:t xml:space="preserve"> </w:t>
      </w:r>
      <w:bookmarkStart w:id="0" w:name="_GoBack"/>
      <w:bookmarkEnd w:id="0"/>
      <w:r w:rsidR="007A114A">
        <w:rPr>
          <w:rFonts w:ascii="Arial" w:eastAsia="Times New Roman" w:hAnsi="Arial" w:cs="Arial"/>
          <w:color w:val="000000"/>
          <w:sz w:val="24"/>
          <w:szCs w:val="24"/>
          <w:lang w:eastAsia="ru-RU"/>
        </w:rPr>
        <w:t>21 мая</w:t>
      </w:r>
      <w:r w:rsidR="00A232DA">
        <w:rPr>
          <w:rFonts w:ascii="Arial" w:eastAsia="Times New Roman" w:hAnsi="Arial" w:cs="Arial"/>
          <w:color w:val="000000"/>
          <w:sz w:val="24"/>
          <w:szCs w:val="24"/>
          <w:lang w:eastAsia="ru-RU"/>
        </w:rPr>
        <w:t xml:space="preserve"> </w:t>
      </w:r>
      <w:r w:rsidR="00971308">
        <w:rPr>
          <w:rFonts w:ascii="Arial" w:eastAsia="Times New Roman" w:hAnsi="Arial" w:cs="Arial"/>
          <w:color w:val="000000"/>
          <w:sz w:val="24"/>
          <w:szCs w:val="24"/>
          <w:lang w:eastAsia="ru-RU"/>
        </w:rPr>
        <w:t>2021 года</w:t>
      </w:r>
      <w:r>
        <w:rPr>
          <w:rFonts w:ascii="Arial" w:eastAsia="Times New Roman" w:hAnsi="Arial" w:cs="Arial"/>
          <w:color w:val="000000"/>
          <w:sz w:val="24"/>
          <w:szCs w:val="24"/>
          <w:lang w:eastAsia="ru-RU"/>
        </w:rPr>
        <w:t>. №</w:t>
      </w:r>
      <w:r w:rsidR="007A114A">
        <w:rPr>
          <w:rFonts w:ascii="Arial" w:eastAsia="Times New Roman" w:hAnsi="Arial" w:cs="Arial"/>
          <w:color w:val="000000"/>
          <w:sz w:val="24"/>
          <w:szCs w:val="24"/>
          <w:lang w:eastAsia="ru-RU"/>
        </w:rPr>
        <w:t>114</w:t>
      </w:r>
    </w:p>
    <w:p w:rsidR="00E91C72" w:rsidRDefault="00E91C72" w:rsidP="00E91C72">
      <w:pPr>
        <w:shd w:val="clear" w:color="auto" w:fill="FFFFFF"/>
        <w:spacing w:after="0" w:line="240" w:lineRule="auto"/>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center"/>
        <w:textAlignment w:val="top"/>
        <w:outlineLvl w:val="3"/>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Административный регламент</w:t>
      </w:r>
    </w:p>
    <w:p w:rsidR="00E91C72" w:rsidRDefault="00E91C72" w:rsidP="00E91C72">
      <w:pPr>
        <w:shd w:val="clear" w:color="auto" w:fill="FFFFFF"/>
        <w:spacing w:after="0" w:line="240" w:lineRule="auto"/>
        <w:jc w:val="center"/>
        <w:textAlignment w:val="top"/>
        <w:outlineLvl w:val="3"/>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I. ОБЩИЕ ПОЛОЖЕНИЯ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 Предмет регулирования регламента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proofErr w:type="gramStart"/>
      <w:r>
        <w:rPr>
          <w:rFonts w:ascii="Arial" w:eastAsia="Times New Roman" w:hAnsi="Arial" w:cs="Arial"/>
          <w:color w:val="000000"/>
          <w:sz w:val="24"/>
          <w:szCs w:val="24"/>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w:t>
      </w:r>
      <w:proofErr w:type="gramEnd"/>
      <w:r>
        <w:rPr>
          <w:rFonts w:ascii="Arial" w:eastAsia="Times New Roman" w:hAnsi="Arial" w:cs="Arial"/>
          <w:color w:val="000000"/>
          <w:sz w:val="24"/>
          <w:szCs w:val="24"/>
          <w:lang w:eastAsia="ru-RU"/>
        </w:rPr>
        <w:t xml:space="preserve"> Липецкой области (далее – ОМСУ), порядок взаимодействия ОМСУ с заявителями, иными органами, учреждениями и организациями при предоставлении муниципальной услуги (далее – административный регламент).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 Круг заявителей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 Требования к порядку информирования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proofErr w:type="gramStart"/>
      <w:r>
        <w:rPr>
          <w:rFonts w:ascii="Arial" w:eastAsia="Times New Roman" w:hAnsi="Arial" w:cs="Arial"/>
          <w:color w:val="000000"/>
          <w:sz w:val="24"/>
          <w:szCs w:val="24"/>
          <w:lang w:eastAsia="ru-RU"/>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lastRenderedPageBreak/>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w:t>
      </w:r>
      <w:proofErr w:type="gramEnd"/>
      <w:r>
        <w:rPr>
          <w:rFonts w:ascii="Arial" w:eastAsia="Times New Roman" w:hAnsi="Arial" w:cs="Arial"/>
          <w:color w:val="000000"/>
          <w:sz w:val="24"/>
          <w:szCs w:val="24"/>
          <w:lang w:eastAsia="ru-RU"/>
        </w:rPr>
        <w:t xml:space="preserve"> заявителей.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Комиссия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Консультации предоставляются по вопросам: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графика работы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перечня документов, необходимых для предоставления заявителям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и условий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сроков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порядка обжалования решений, действий (бездействия) должностных лиц.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На сайте ОМСУ, ЕПГУ и РПГУ, информационных стендах в ОМСУ и МФЦ размещается следующая информация: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текст административного регламента с приложениями;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процедура предоставления муниципальной услуги в текстовом виде;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бланк и образец заполнения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местонахождение, график (режим) работы, номера телефонов, адреса интернет-сайтов и электронной почты ОМСУ, Комиссии 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информация о порядке обжалования решений и действий (бездействия) должностных лиц ОМСУ 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lastRenderedPageBreak/>
        <w:t>Раздел II. СТАНДАРТ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 Наименование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 Наименование органа, предоставляющего муниципальную услугу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Муниципальную услугу предоставляет администрация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Комиссия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E91C72" w:rsidRDefault="00E91C72" w:rsidP="00E91C72">
      <w:pPr>
        <w:pStyle w:val="11"/>
        <w:spacing w:before="240" w:beforeAutospacing="0" w:after="60" w:afterAutospacing="0"/>
        <w:jc w:val="both"/>
        <w:rPr>
          <w:rFonts w:ascii="Arial" w:hAnsi="Arial" w:cs="Arial"/>
          <w:bCs/>
          <w:color w:val="FF0000"/>
        </w:rPr>
      </w:pPr>
      <w:proofErr w:type="gramStart"/>
      <w:r>
        <w:rPr>
          <w:rFonts w:ascii="Arial" w:hAnsi="Arial" w:cs="Arial"/>
          <w:color w:val="000000"/>
        </w:rPr>
        <w:t>Согласно пункту 3 части 1 статьи 7 Федерального закона</w:t>
      </w:r>
      <w:hyperlink r:id="rId8" w:history="1">
        <w:r>
          <w:rPr>
            <w:rStyle w:val="a3"/>
            <w:rFonts w:ascii="Arial" w:hAnsi="Arial" w:cs="Arial"/>
            <w:color w:val="000000" w:themeColor="text1"/>
          </w:rPr>
          <w:t> от 27 июля 2010 года № 210-ФЗ</w:t>
        </w:r>
      </w:hyperlink>
      <w:r>
        <w:rPr>
          <w:rFonts w:ascii="Arial" w:hAnsi="Arial" w:cs="Arial"/>
          <w:color w:val="000000" w:themeColor="text1"/>
        </w:rPr>
        <w:t> </w:t>
      </w:r>
      <w:r>
        <w:rPr>
          <w:rFonts w:ascii="Arial" w:hAnsi="Arial" w:cs="Arial"/>
          <w:color w:val="000000"/>
        </w:rPr>
        <w:t>«Об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Arial" w:hAnsi="Arial" w:cs="Arial"/>
          <w:color w:val="000000"/>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227359">
        <w:rPr>
          <w:rFonts w:ascii="Arial" w:hAnsi="Arial" w:cs="Arial"/>
          <w:color w:val="000000"/>
        </w:rPr>
        <w:t>.</w:t>
      </w:r>
    </w:p>
    <w:p w:rsidR="00E91C72" w:rsidRDefault="00E91C72" w:rsidP="00E91C72">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Pr>
          <w:rFonts w:ascii="Arial" w:eastAsia="Times New Roman" w:hAnsi="Arial" w:cs="Arial"/>
          <w:color w:val="000000"/>
          <w:sz w:val="24"/>
          <w:szCs w:val="24"/>
          <w:lang w:eastAsia="ru-RU"/>
        </w:rPr>
        <w:t>с</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управлением Федеральной службы государственной регистрации, кадастра и картографии по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 Описание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Результатом предоставления муниципальной услуги является выдача постановления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7. Срок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57 дней с момента регистрации поступившего заявления в органе, предоставляющем муниципальную услугу.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8. Нормативные правовые акты, регулирующие предоставление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w:t>
      </w:r>
    </w:p>
    <w:p w:rsidR="00E91C72" w:rsidRDefault="00E91C72" w:rsidP="00E91C72">
      <w:pPr>
        <w:numPr>
          <w:ilvl w:val="0"/>
          <w:numId w:val="2"/>
        </w:numPr>
        <w:shd w:val="clear" w:color="auto" w:fill="FFFFFF"/>
        <w:spacing w:before="150" w:after="0" w:line="240" w:lineRule="auto"/>
        <w:ind w:left="0"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w:t>
      </w:r>
      <w:hyperlink r:id="rId9" w:history="1">
        <w:r w:rsidR="00227359" w:rsidRPr="00971308">
          <w:rPr>
            <w:rStyle w:val="a3"/>
            <w:rFonts w:ascii="Arial" w:hAnsi="Arial" w:cs="Arial"/>
            <w:color w:val="auto"/>
            <w:sz w:val="24"/>
            <w:szCs w:val="24"/>
          </w:rPr>
          <w:t>http://</w:t>
        </w:r>
        <w:r w:rsidR="00227359" w:rsidRPr="00971308">
          <w:rPr>
            <w:rStyle w:val="a3"/>
            <w:rFonts w:ascii="Arial" w:hAnsi="Arial" w:cs="Arial"/>
            <w:color w:val="auto"/>
            <w:sz w:val="24"/>
            <w:szCs w:val="24"/>
            <w:lang w:val="en-US"/>
          </w:rPr>
          <w:t>hlevnoe</w:t>
        </w:r>
        <w:r w:rsidR="00227359" w:rsidRPr="00971308">
          <w:rPr>
            <w:rStyle w:val="a3"/>
            <w:rFonts w:ascii="Arial" w:hAnsi="Arial" w:cs="Arial"/>
            <w:color w:val="auto"/>
            <w:sz w:val="24"/>
            <w:szCs w:val="24"/>
          </w:rPr>
          <w:t>.admrhlevnoe.ru/</w:t>
        </w:r>
      </w:hyperlink>
      <w:r w:rsidR="00227359" w:rsidRPr="00971308">
        <w:rPr>
          <w:rFonts w:ascii="Arial" w:eastAsia="Times New Roman" w:hAnsi="Arial" w:cs="Arial"/>
          <w:sz w:val="24"/>
          <w:szCs w:val="24"/>
          <w:lang w:eastAsia="ru-RU"/>
        </w:rPr>
        <w:t>–</w:t>
      </w:r>
      <w:r>
        <w:rPr>
          <w:rFonts w:ascii="Arial" w:eastAsia="Times New Roman" w:hAnsi="Arial" w:cs="Arial"/>
          <w:color w:val="000000"/>
          <w:sz w:val="24"/>
          <w:szCs w:val="24"/>
          <w:lang w:eastAsia="ru-RU"/>
        </w:rPr>
        <w:t xml:space="preserve"> </w:t>
      </w:r>
      <w:r w:rsidRPr="00227359">
        <w:rPr>
          <w:rFonts w:ascii="Arial" w:eastAsia="Times New Roman" w:hAnsi="Arial" w:cs="Arial"/>
          <w:color w:val="000000"/>
          <w:sz w:val="24"/>
          <w:szCs w:val="24"/>
          <w:lang w:eastAsia="ru-RU"/>
        </w:rPr>
        <w:t xml:space="preserve">а также на ЕПГУ (http://www.gosuslugi.ru) и РПГУ (http://pgu.admlr.lipetsk.ru). Администрация сельского поселения </w:t>
      </w:r>
      <w:proofErr w:type="spellStart"/>
      <w:r w:rsidR="00E20675" w:rsidRPr="00227359">
        <w:rPr>
          <w:rFonts w:ascii="Arial" w:eastAsia="Times New Roman" w:hAnsi="Arial" w:cs="Arial"/>
          <w:color w:val="000000"/>
          <w:sz w:val="24"/>
          <w:szCs w:val="24"/>
          <w:lang w:eastAsia="ru-RU"/>
        </w:rPr>
        <w:t>Хлевенский</w:t>
      </w:r>
      <w:proofErr w:type="spellEnd"/>
      <w:r w:rsidRPr="00227359">
        <w:rPr>
          <w:rFonts w:ascii="Arial" w:eastAsia="Times New Roman" w:hAnsi="Arial" w:cs="Arial"/>
          <w:color w:val="000000"/>
          <w:sz w:val="24"/>
          <w:szCs w:val="24"/>
          <w:lang w:eastAsia="ru-RU"/>
        </w:rPr>
        <w:t xml:space="preserve"> сельсовет </w:t>
      </w:r>
      <w:proofErr w:type="spellStart"/>
      <w:r w:rsidRPr="00227359">
        <w:rPr>
          <w:rFonts w:ascii="Arial" w:eastAsia="Times New Roman" w:hAnsi="Arial" w:cs="Arial"/>
          <w:color w:val="000000"/>
          <w:sz w:val="24"/>
          <w:szCs w:val="24"/>
          <w:lang w:eastAsia="ru-RU"/>
        </w:rPr>
        <w:t>Хлевенского</w:t>
      </w:r>
      <w:proofErr w:type="spellEnd"/>
      <w:r w:rsidRPr="00227359">
        <w:rPr>
          <w:rFonts w:ascii="Arial" w:eastAsia="Times New Roman" w:hAnsi="Arial" w:cs="Arial"/>
          <w:color w:val="000000"/>
          <w:sz w:val="24"/>
          <w:szCs w:val="24"/>
          <w:lang w:eastAsia="ru-RU"/>
        </w:rPr>
        <w:t xml:space="preserve"> муниципального</w:t>
      </w:r>
      <w:r>
        <w:rPr>
          <w:rFonts w:ascii="Arial" w:eastAsia="Times New Roman" w:hAnsi="Arial" w:cs="Arial"/>
          <w:color w:val="000000"/>
          <w:sz w:val="24"/>
          <w:szCs w:val="24"/>
          <w:lang w:eastAsia="ru-RU"/>
        </w:rPr>
        <w:t xml:space="preserve">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Заявление, предусмотренное настоящим разделом административного регламента, может быть </w:t>
      </w:r>
      <w:proofErr w:type="gramStart"/>
      <w:r>
        <w:rPr>
          <w:rFonts w:ascii="Arial" w:eastAsia="Times New Roman" w:hAnsi="Arial" w:cs="Arial"/>
          <w:color w:val="000000"/>
          <w:sz w:val="24"/>
          <w:szCs w:val="24"/>
          <w:lang w:eastAsia="ru-RU"/>
        </w:rPr>
        <w:t>направлена</w:t>
      </w:r>
      <w:proofErr w:type="gramEnd"/>
      <w:r>
        <w:rPr>
          <w:rFonts w:ascii="Arial" w:eastAsia="Times New Roman" w:hAnsi="Arial" w:cs="Arial"/>
          <w:color w:val="000000"/>
          <w:sz w:val="24"/>
          <w:szCs w:val="24"/>
          <w:lang w:eastAsia="ru-RU"/>
        </w:rPr>
        <w:t xml:space="preserve"> в форме электронного документа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Заявитель вправе представить данные документы по собственной инициативе.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11. Указание на запрет требовать от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Орган, предоставляющий муниципальную услугу, не вправе требовать от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Pr>
          <w:rFonts w:ascii="Arial" w:eastAsia="Times New Roman" w:hAnsi="Arial" w:cs="Arial"/>
          <w:color w:val="000000"/>
          <w:sz w:val="24"/>
          <w:szCs w:val="24"/>
          <w:lang w:eastAsia="ru-RU"/>
        </w:rPr>
        <w:t xml:space="preserve">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w:t>
      </w:r>
      <w:r>
        <w:rPr>
          <w:rFonts w:ascii="Arial" w:eastAsia="Times New Roman" w:hAnsi="Arial" w:cs="Arial"/>
          <w:color w:val="000000"/>
          <w:sz w:val="24"/>
          <w:szCs w:val="24"/>
          <w:lang w:eastAsia="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Arial" w:eastAsia="Times New Roman" w:hAnsi="Arial" w:cs="Arial"/>
          <w:color w:val="000000"/>
          <w:sz w:val="24"/>
          <w:szCs w:val="24"/>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13. Исчерпывающий перечень оснований для приостановления или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18. Основания для приостановления предоставления муниципальной услуги отсутствуют.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 Основания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отсутствия оснований для предоставления муниципальной услуги, установленных частью 1 статьи 40 Градостроительного кодекса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отсутствия возможности соблюдения требований технических регламентов;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не соответствие</w:t>
      </w:r>
      <w:proofErr w:type="gramEnd"/>
      <w:r>
        <w:rPr>
          <w:rFonts w:ascii="Arial" w:eastAsia="Times New Roman" w:hAnsi="Arial" w:cs="Arial"/>
          <w:color w:val="000000"/>
          <w:sz w:val="24"/>
          <w:szCs w:val="24"/>
          <w:lang w:eastAsia="ru-RU"/>
        </w:rPr>
        <w:t xml:space="preserve"> ограничениям использования объектов недвижимости, установленным на </w:t>
      </w:r>
      <w:proofErr w:type="spellStart"/>
      <w:r>
        <w:rPr>
          <w:rFonts w:ascii="Arial" w:eastAsia="Times New Roman" w:hAnsi="Arial" w:cs="Arial"/>
          <w:color w:val="000000"/>
          <w:sz w:val="24"/>
          <w:szCs w:val="24"/>
          <w:lang w:eastAsia="ru-RU"/>
        </w:rPr>
        <w:t>приаэродромной</w:t>
      </w:r>
      <w:proofErr w:type="spellEnd"/>
      <w:r>
        <w:rPr>
          <w:rFonts w:ascii="Arial" w:eastAsia="Times New Roman" w:hAnsi="Arial" w:cs="Arial"/>
          <w:color w:val="000000"/>
          <w:sz w:val="24"/>
          <w:szCs w:val="24"/>
          <w:lang w:eastAsia="ru-RU"/>
        </w:rPr>
        <w:t xml:space="preserve"> территории.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10" w:history="1">
        <w:r>
          <w:rPr>
            <w:rStyle w:val="a3"/>
            <w:rFonts w:ascii="Arial" w:hAnsi="Arial" w:cs="Arial"/>
            <w:color w:val="000000" w:themeColor="text1"/>
            <w:sz w:val="24"/>
            <w:szCs w:val="24"/>
          </w:rPr>
          <w:t>Градостроительного Кодекса РФ</w:t>
        </w:r>
      </w:hyperlink>
      <w:r>
        <w:rPr>
          <w:rFonts w:ascii="Arial" w:eastAsia="Times New Roman" w:hAnsi="Arial" w:cs="Arial"/>
          <w:color w:val="000000"/>
          <w:sz w:val="24"/>
          <w:szCs w:val="24"/>
          <w:lang w:eastAsia="ru-RU"/>
        </w:rPr>
        <w:t> (далее – </w:t>
      </w:r>
      <w:proofErr w:type="spellStart"/>
      <w:r>
        <w:rPr>
          <w:color w:val="000000" w:themeColor="text1"/>
        </w:rPr>
        <w:fldChar w:fldCharType="begin"/>
      </w:r>
      <w:r>
        <w:rPr>
          <w:color w:val="000000" w:themeColor="text1"/>
        </w:rPr>
        <w:instrText xml:space="preserve"> HYPERLINK "http://ru48.registrnpa.ru/" </w:instrText>
      </w:r>
      <w:r>
        <w:rPr>
          <w:color w:val="000000" w:themeColor="text1"/>
        </w:rPr>
        <w:fldChar w:fldCharType="separate"/>
      </w:r>
      <w:r>
        <w:rPr>
          <w:rStyle w:val="a3"/>
          <w:rFonts w:ascii="Arial" w:hAnsi="Arial" w:cs="Arial"/>
          <w:color w:val="000000" w:themeColor="text1"/>
          <w:sz w:val="24"/>
          <w:szCs w:val="24"/>
        </w:rPr>
        <w:t>ГрК</w:t>
      </w:r>
      <w:proofErr w:type="spellEnd"/>
      <w:r>
        <w:rPr>
          <w:rStyle w:val="a3"/>
          <w:rFonts w:ascii="Arial" w:hAnsi="Arial" w:cs="Arial"/>
          <w:color w:val="000000" w:themeColor="text1"/>
          <w:sz w:val="24"/>
          <w:szCs w:val="24"/>
        </w:rPr>
        <w:t xml:space="preserve"> РФ</w:t>
      </w:r>
      <w:r>
        <w:rPr>
          <w:color w:val="000000" w:themeColor="text1"/>
        </w:rPr>
        <w:fldChar w:fldCharType="end"/>
      </w:r>
      <w:r>
        <w:rPr>
          <w:rFonts w:ascii="Arial" w:eastAsia="Times New Roman" w:hAnsi="Arial" w:cs="Arial"/>
          <w:color w:val="000000"/>
          <w:sz w:val="24"/>
          <w:szCs w:val="24"/>
          <w:lang w:eastAsia="ru-RU"/>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самоуправления, которые указаны в части 2 статьи 55.32 </w:t>
      </w:r>
      <w:proofErr w:type="spellStart"/>
      <w:r>
        <w:rPr>
          <w:color w:val="000000" w:themeColor="text1"/>
        </w:rPr>
        <w:fldChar w:fldCharType="begin"/>
      </w:r>
      <w:r>
        <w:rPr>
          <w:color w:val="000000" w:themeColor="text1"/>
        </w:rPr>
        <w:instrText xml:space="preserve"> HYPERLINK "http://ru48.registrnpa.ru/" </w:instrText>
      </w:r>
      <w:r>
        <w:rPr>
          <w:color w:val="000000" w:themeColor="text1"/>
        </w:rPr>
        <w:fldChar w:fldCharType="separate"/>
      </w:r>
      <w:r>
        <w:rPr>
          <w:rStyle w:val="a3"/>
          <w:rFonts w:ascii="Arial" w:hAnsi="Arial" w:cs="Arial"/>
          <w:color w:val="000000" w:themeColor="text1"/>
          <w:sz w:val="24"/>
          <w:szCs w:val="24"/>
        </w:rPr>
        <w:t>ГрК</w:t>
      </w:r>
      <w:proofErr w:type="spellEnd"/>
      <w:r>
        <w:rPr>
          <w:rStyle w:val="a3"/>
          <w:rFonts w:ascii="Arial" w:hAnsi="Arial" w:cs="Arial"/>
          <w:color w:val="000000" w:themeColor="text1"/>
          <w:sz w:val="24"/>
          <w:szCs w:val="24"/>
        </w:rPr>
        <w:t xml:space="preserve"> РФ</w:t>
      </w:r>
      <w:r>
        <w:rPr>
          <w:color w:val="000000" w:themeColor="text1"/>
        </w:rPr>
        <w:fldChar w:fldCharType="end"/>
      </w:r>
      <w:r>
        <w:rPr>
          <w:rFonts w:ascii="Arial" w:eastAsia="Times New Roman" w:hAnsi="Arial" w:cs="Arial"/>
          <w:color w:val="000000"/>
          <w:sz w:val="24"/>
          <w:szCs w:val="24"/>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 Услуги, которые являются необходимыми и обязательными для предоставления муниципальной услуги, не предусмотрены.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21. Предоставление муниципальной услуги осуществляется бесплатно, государственная пошлина не взимается.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18. Срок и порядок регистрации запроса заявителя о предоставлении муниципальной услуги, в том числе в электронной форме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Рабочие места должны быть оборудованы информационными табличками (вывесками) с указанием: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фамилии, имени, отчества и должности специалиста;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времени перерыва на обед.</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 Помещения, в которых предоставляется муниципальная услуга, должны обеспечивать для заявителей, в том числе инвалидов: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условия для беспрепятственного доступа к объекту (зданию, помещению), в котором предоставляется муниципальная услуга;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посадки в транспортное средство и высадки из него, в том числе с использованием кресла-коляски;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допуск </w:t>
      </w:r>
      <w:proofErr w:type="spellStart"/>
      <w:r>
        <w:rPr>
          <w:rFonts w:ascii="Arial" w:eastAsia="Times New Roman" w:hAnsi="Arial" w:cs="Arial"/>
          <w:color w:val="000000"/>
          <w:sz w:val="24"/>
          <w:szCs w:val="24"/>
          <w:lang w:eastAsia="ru-RU"/>
        </w:rPr>
        <w:t>сурдопереводчика</w:t>
      </w:r>
      <w:proofErr w:type="spellEnd"/>
      <w:r>
        <w:rPr>
          <w:rFonts w:ascii="Arial" w:eastAsia="Times New Roman" w:hAnsi="Arial" w:cs="Arial"/>
          <w:color w:val="000000"/>
          <w:sz w:val="24"/>
          <w:szCs w:val="24"/>
          <w:lang w:eastAsia="ru-RU"/>
        </w:rPr>
        <w:t xml:space="preserve"> и </w:t>
      </w:r>
      <w:proofErr w:type="spellStart"/>
      <w:r>
        <w:rPr>
          <w:rFonts w:ascii="Arial" w:eastAsia="Times New Roman" w:hAnsi="Arial" w:cs="Arial"/>
          <w:color w:val="000000"/>
          <w:sz w:val="24"/>
          <w:szCs w:val="24"/>
          <w:lang w:eastAsia="ru-RU"/>
        </w:rPr>
        <w:t>тифлосурдопереводчика</w:t>
      </w:r>
      <w:proofErr w:type="spell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оказание инвалидам помощи в преодолении барьеров, мешающих получению муниципальной услуги наравне с другими лицами.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Arial" w:eastAsia="Times New Roman" w:hAnsi="Arial" w:cs="Arial"/>
          <w:color w:val="000000"/>
          <w:sz w:val="24"/>
          <w:szCs w:val="24"/>
          <w:lang w:eastAsia="ru-RU"/>
        </w:rPr>
        <w:t>это</w:t>
      </w:r>
      <w:proofErr w:type="gramEnd"/>
      <w:r>
        <w:rPr>
          <w:rFonts w:ascii="Arial" w:eastAsia="Times New Roman" w:hAnsi="Arial" w:cs="Arial"/>
          <w:color w:val="000000"/>
          <w:sz w:val="24"/>
          <w:szCs w:val="24"/>
          <w:lang w:eastAsia="ru-RU"/>
        </w:rPr>
        <w:t xml:space="preserve"> возможно, обеспечивается предоставление </w:t>
      </w:r>
      <w:r>
        <w:rPr>
          <w:rFonts w:ascii="Arial" w:eastAsia="Times New Roman" w:hAnsi="Arial" w:cs="Arial"/>
          <w:color w:val="000000"/>
          <w:sz w:val="24"/>
          <w:szCs w:val="24"/>
          <w:lang w:eastAsia="ru-RU"/>
        </w:rPr>
        <w:lastRenderedPageBreak/>
        <w:t>муниципальной услуги по месту жительства инвалида или в дистанционном режиме.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20. </w:t>
      </w:r>
      <w:proofErr w:type="gramStart"/>
      <w:r>
        <w:rPr>
          <w:rFonts w:ascii="Arial" w:eastAsia="Times New Roman" w:hAnsi="Arial" w:cs="Arial"/>
          <w:b/>
          <w:bCs/>
          <w:color w:val="000000"/>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Pr>
          <w:rFonts w:ascii="Arial" w:eastAsia="Times New Roman" w:hAnsi="Arial" w:cs="Arial"/>
          <w:b/>
          <w:bCs/>
          <w:color w:val="000000"/>
          <w:sz w:val="24"/>
          <w:szCs w:val="24"/>
          <w:lang w:eastAsia="ru-RU"/>
        </w:rPr>
        <w:t xml:space="preserve"> услуги, в том числе с использованием информационно-коммуникационных технологий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 ОМСУ обеспечивает качество и доступность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 Показателями доступности и качества предоставления муниципальной услуги являются: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соблюдение стандарта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записи на прием в структурное подразделение МФЦ по средствам телефонной связи, РПГУ и официального сайта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размещение информации о данной услуге на ЕПГУ и РПГУ;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возможность оценить доступность и качество муниципальной услуги на ЕПГУ.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 Заявление о предоставлении муниципальной услуги может быть подано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 </w:t>
      </w:r>
      <w:proofErr w:type="gramStart"/>
      <w:r>
        <w:rPr>
          <w:rFonts w:ascii="Arial" w:eastAsia="Times New Roman" w:hAnsi="Arial" w:cs="Arial"/>
          <w:color w:val="000000"/>
          <w:sz w:val="24"/>
          <w:szCs w:val="24"/>
          <w:lang w:eastAsia="ru-RU"/>
        </w:rPr>
        <w:t>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w:t>
      </w:r>
      <w:hyperlink r:id="rId11" w:history="1">
        <w:r>
          <w:rPr>
            <w:rStyle w:val="a3"/>
            <w:rFonts w:ascii="Arial" w:hAnsi="Arial" w:cs="Arial"/>
            <w:color w:val="000000" w:themeColor="text1"/>
            <w:sz w:val="24"/>
            <w:szCs w:val="24"/>
          </w:rPr>
          <w:t>от 25.06.2012 № 634</w:t>
        </w:r>
      </w:hyperlink>
      <w:r>
        <w:rPr>
          <w:rFonts w:ascii="Arial" w:eastAsia="Times New Roman" w:hAnsi="Arial" w:cs="Arial"/>
          <w:color w:val="000000"/>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оттиск штампа с текстом (или собственноручную запись с текстом) «Копия электронного документа верна»;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собственноручную подпись должностного лица, его фамилию и дату создания бумажного документа - копии электронного документа.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Arial" w:eastAsia="Times New Roman" w:hAnsi="Arial" w:cs="Arial"/>
          <w:color w:val="000000"/>
          <w:sz w:val="24"/>
          <w:szCs w:val="24"/>
          <w:lang w:eastAsia="ru-RU"/>
        </w:rPr>
        <w:t>заверение первой</w:t>
      </w:r>
      <w:proofErr w:type="gramEnd"/>
      <w:r>
        <w:rPr>
          <w:rFonts w:ascii="Arial" w:eastAsia="Times New Roman" w:hAnsi="Arial" w:cs="Arial"/>
          <w:color w:val="000000"/>
          <w:sz w:val="24"/>
          <w:szCs w:val="24"/>
          <w:lang w:eastAsia="ru-RU"/>
        </w:rPr>
        <w:t xml:space="preserve"> и последней страниц.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227359" w:rsidRDefault="00227359"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22. Исчерпывающий перечень административных процедур</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 Предоставление муниципальной услуги включает в себя следующие административные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проверка наличия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организация публичных слушаний или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Ответственным за прием и регистрацию заявления специалистом является секретарь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 Секретарь Комиссии при приеме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предмет обращения, личность заявителя (полномочия представителя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проверяет правильность оформления заявления и соответствие форме, предусмотренной приложением 1 к настоящему регламенту;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37. Максимальный срок административного действия - 15 мин.</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Pr>
          <w:rFonts w:ascii="Arial" w:eastAsia="Times New Roman" w:hAnsi="Arial" w:cs="Arial"/>
          <w:color w:val="000000"/>
          <w:sz w:val="24"/>
          <w:szCs w:val="24"/>
          <w:lang w:eastAsia="ru-RU"/>
        </w:rPr>
        <w:t>заявление</w:t>
      </w:r>
      <w:proofErr w:type="gramEnd"/>
      <w:r>
        <w:rPr>
          <w:rFonts w:ascii="Arial" w:eastAsia="Times New Roman" w:hAnsi="Arial" w:cs="Arial"/>
          <w:color w:val="000000"/>
          <w:sz w:val="24"/>
          <w:szCs w:val="24"/>
          <w:lang w:eastAsia="ru-RU"/>
        </w:rPr>
        <w:t xml:space="preserve"> и прилагаемые документы на исполнение секретарю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 Максимальный срок административной процедуры составляет 1 день.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42.Критерием принятия решения является отсутствие оснований для отказа в приеме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24. Проверка наличия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 Секретарь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45. Максимальный срок административной процедуры составляет 3 часа.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46. Результатом административной процедуры является выявление необходимости направления межведомственных запросов.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 Способом фиксации результата выполнения административной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25.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49.</w:t>
      </w:r>
      <w:r>
        <w:rPr>
          <w:rFonts w:ascii="Arial" w:eastAsia="Times New Roman" w:hAnsi="Arial" w:cs="Arial"/>
          <w:b/>
          <w:bCs/>
          <w:color w:val="000000"/>
          <w:sz w:val="24"/>
          <w:szCs w:val="24"/>
          <w:lang w:eastAsia="ru-RU"/>
        </w:rPr>
        <w:t> </w:t>
      </w:r>
      <w:r>
        <w:rPr>
          <w:rFonts w:ascii="Arial" w:eastAsia="Times New Roman" w:hAnsi="Arial" w:cs="Arial"/>
          <w:color w:val="000000"/>
          <w:sz w:val="24"/>
          <w:szCs w:val="24"/>
          <w:lang w:eastAsia="ru-RU"/>
        </w:rPr>
        <w:t>Основанием для начала административной процедуры является выявление необходимости направления межведомственных запросов.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52.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56. </w:t>
      </w:r>
      <w:proofErr w:type="gramStart"/>
      <w:r>
        <w:rPr>
          <w:rFonts w:ascii="Arial" w:eastAsia="Times New Roman" w:hAnsi="Arial" w:cs="Arial"/>
          <w:color w:val="000000"/>
          <w:sz w:val="24"/>
          <w:szCs w:val="24"/>
          <w:lang w:eastAsia="ru-RU"/>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Pr>
          <w:rFonts w:ascii="Arial" w:eastAsia="Times New Roman" w:hAnsi="Arial" w:cs="Arial"/>
          <w:color w:val="000000"/>
          <w:sz w:val="24"/>
          <w:szCs w:val="24"/>
          <w:lang w:eastAsia="ru-RU"/>
        </w:rPr>
        <w:t xml:space="preserve">, обеспечивает его согласование и представляет главе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57. </w:t>
      </w:r>
      <w:proofErr w:type="gramStart"/>
      <w:r>
        <w:rPr>
          <w:rFonts w:ascii="Arial" w:eastAsia="Times New Roman" w:hAnsi="Arial" w:cs="Arial"/>
          <w:color w:val="000000"/>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Pr>
          <w:rFonts w:ascii="Arial" w:eastAsia="Times New Roman" w:hAnsi="Arial" w:cs="Arial"/>
          <w:color w:val="000000"/>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 </w:t>
      </w:r>
      <w:proofErr w:type="gramStart"/>
      <w:r>
        <w:rPr>
          <w:rFonts w:ascii="Arial" w:eastAsia="Times New Roman" w:hAnsi="Arial" w:cs="Arial"/>
          <w:color w:val="000000"/>
          <w:sz w:val="24"/>
          <w:szCs w:val="24"/>
          <w:lang w:eastAsia="ru-RU"/>
        </w:rPr>
        <w:t xml:space="preserve">Результатом выполнения административной процедуры является принятие постановления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27. Организация публичных слушаний или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63. Основанием для начала административной процедуры является принятие постановления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64. </w:t>
      </w:r>
      <w:proofErr w:type="gramStart"/>
      <w:r>
        <w:rPr>
          <w:rFonts w:ascii="Arial" w:eastAsia="Times New Roman" w:hAnsi="Arial" w:cs="Arial"/>
          <w:color w:val="000000"/>
          <w:sz w:val="24"/>
          <w:szCs w:val="24"/>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Pr>
          <w:rFonts w:ascii="Arial" w:hAnsi="Arial" w:cs="Arial"/>
          <w:color w:val="000000"/>
          <w:sz w:val="24"/>
          <w:szCs w:val="24"/>
        </w:rPr>
        <w:t xml:space="preserve">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w:t>
      </w:r>
      <w:proofErr w:type="spellStart"/>
      <w:r w:rsidR="00E20675">
        <w:rPr>
          <w:rFonts w:ascii="Arial" w:hAnsi="Arial" w:cs="Arial"/>
          <w:color w:val="000000"/>
          <w:sz w:val="24"/>
          <w:szCs w:val="24"/>
        </w:rPr>
        <w:t>Хлевенский</w:t>
      </w:r>
      <w:proofErr w:type="spellEnd"/>
      <w:r>
        <w:rPr>
          <w:rFonts w:ascii="Arial" w:hAnsi="Arial" w:cs="Arial"/>
          <w:color w:val="000000"/>
          <w:sz w:val="24"/>
          <w:szCs w:val="24"/>
        </w:rPr>
        <w:t xml:space="preserve"> сельсовет </w:t>
      </w:r>
      <w:proofErr w:type="spellStart"/>
      <w:r>
        <w:rPr>
          <w:rFonts w:ascii="Arial" w:hAnsi="Arial" w:cs="Arial"/>
          <w:color w:val="000000"/>
          <w:sz w:val="24"/>
          <w:szCs w:val="24"/>
        </w:rPr>
        <w:t>Хлевенского</w:t>
      </w:r>
      <w:proofErr w:type="spellEnd"/>
      <w:r>
        <w:rPr>
          <w:rFonts w:ascii="Arial" w:hAnsi="Arial" w:cs="Arial"/>
          <w:color w:val="000000"/>
          <w:sz w:val="24"/>
          <w:szCs w:val="24"/>
        </w:rPr>
        <w:t xml:space="preserve"> муниципального района Липецкой области», </w:t>
      </w:r>
      <w:r>
        <w:rPr>
          <w:rFonts w:ascii="Arial" w:eastAsia="Times New Roman" w:hAnsi="Arial" w:cs="Arial"/>
          <w:color w:val="000000"/>
          <w:sz w:val="24"/>
          <w:szCs w:val="24"/>
          <w:lang w:eastAsia="ru-RU"/>
        </w:rPr>
        <w:t xml:space="preserve">утвержденным решением Совета депутатов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r w:rsidRPr="00971308">
        <w:rPr>
          <w:rFonts w:ascii="Arial" w:eastAsia="Times New Roman" w:hAnsi="Arial" w:cs="Arial"/>
          <w:sz w:val="24"/>
          <w:szCs w:val="24"/>
          <w:lang w:eastAsia="ru-RU"/>
        </w:rPr>
        <w:t>от 1</w:t>
      </w:r>
      <w:r w:rsidR="004C31AB" w:rsidRPr="00971308">
        <w:rPr>
          <w:rFonts w:ascii="Arial" w:eastAsia="Times New Roman" w:hAnsi="Arial" w:cs="Arial"/>
          <w:sz w:val="24"/>
          <w:szCs w:val="24"/>
          <w:lang w:eastAsia="ru-RU"/>
        </w:rPr>
        <w:t>9</w:t>
      </w:r>
      <w:r w:rsidRPr="00971308">
        <w:rPr>
          <w:rFonts w:ascii="Arial" w:eastAsia="Times New Roman" w:hAnsi="Arial" w:cs="Arial"/>
          <w:sz w:val="24"/>
          <w:szCs w:val="24"/>
          <w:lang w:eastAsia="ru-RU"/>
        </w:rPr>
        <w:t>.04.2019 года №1</w:t>
      </w:r>
      <w:r w:rsidR="004C31AB" w:rsidRPr="00971308">
        <w:rPr>
          <w:rFonts w:ascii="Arial" w:eastAsia="Times New Roman" w:hAnsi="Arial" w:cs="Arial"/>
          <w:sz w:val="24"/>
          <w:szCs w:val="24"/>
          <w:lang w:eastAsia="ru-RU"/>
        </w:rPr>
        <w:t>17</w:t>
      </w:r>
      <w:r w:rsidRPr="00971308">
        <w:rPr>
          <w:rFonts w:ascii="Arial" w:eastAsia="Times New Roman" w:hAnsi="Arial" w:cs="Arial"/>
          <w:sz w:val="24"/>
          <w:szCs w:val="24"/>
          <w:lang w:eastAsia="ru-RU"/>
        </w:rPr>
        <w:t xml:space="preserve">, </w:t>
      </w:r>
      <w:r>
        <w:rPr>
          <w:rFonts w:ascii="Arial" w:eastAsia="Times New Roman" w:hAnsi="Arial" w:cs="Arial"/>
          <w:color w:val="000000"/>
          <w:sz w:val="24"/>
          <w:szCs w:val="24"/>
          <w:lang w:eastAsia="ru-RU"/>
        </w:rPr>
        <w:t>с учетом положений</w:t>
      </w:r>
      <w:proofErr w:type="gramEnd"/>
      <w:r>
        <w:rPr>
          <w:rFonts w:ascii="Arial" w:eastAsia="Times New Roman" w:hAnsi="Arial" w:cs="Arial"/>
          <w:color w:val="000000"/>
          <w:sz w:val="24"/>
          <w:szCs w:val="24"/>
          <w:lang w:eastAsia="ru-RU"/>
        </w:rPr>
        <w:t xml:space="preserve"> Градостроительного кодекса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66. В ходе заседания публичных слушаний секретарь Комиссии ведет протокол публичных слушаний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70. </w:t>
      </w:r>
      <w:proofErr w:type="gramStart"/>
      <w:r>
        <w:rPr>
          <w:rFonts w:ascii="Arial" w:eastAsia="Times New Roman" w:hAnsi="Arial" w:cs="Arial"/>
          <w:color w:val="000000"/>
          <w:sz w:val="24"/>
          <w:szCs w:val="24"/>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w:t>
      </w:r>
      <w:proofErr w:type="gramEnd"/>
      <w:r>
        <w:rPr>
          <w:rFonts w:ascii="Arial" w:eastAsia="Times New Roman" w:hAnsi="Arial" w:cs="Arial"/>
          <w:color w:val="000000"/>
          <w:sz w:val="24"/>
          <w:szCs w:val="24"/>
          <w:lang w:eastAsia="ru-RU"/>
        </w:rPr>
        <w:t xml:space="preserve">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71. Максимальный срок выполнения административной процедуры составляет 35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74. Способом фиксации результата выполнения административной процедуры является направление главе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28.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75. Основанием для начала административной процедуры является поступление главе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(далее – глава </w:t>
      </w:r>
      <w:r>
        <w:rPr>
          <w:rFonts w:ascii="Arial" w:eastAsia="Times New Roman" w:hAnsi="Arial" w:cs="Arial"/>
          <w:color w:val="000000"/>
          <w:sz w:val="24"/>
          <w:szCs w:val="24"/>
          <w:lang w:eastAsia="ru-RU"/>
        </w:rPr>
        <w:lastRenderedPageBreak/>
        <w:t>администрации) рекомендаций Комиссии по результатам публичных слушаний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 xml:space="preserve">76. </w:t>
      </w:r>
      <w:r>
        <w:rPr>
          <w:rFonts w:ascii="Arial" w:eastAsia="Times New Roman" w:hAnsi="Arial" w:cs="Arial"/>
          <w:color w:val="000000"/>
          <w:sz w:val="24"/>
          <w:szCs w:val="24"/>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77. Секретарь Комиссии подготавливает проект постановления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78.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79. </w:t>
      </w:r>
      <w:proofErr w:type="gramStart"/>
      <w:r>
        <w:rPr>
          <w:rFonts w:ascii="Arial" w:eastAsia="Times New Roman" w:hAnsi="Arial" w:cs="Arial"/>
          <w:color w:val="000000"/>
          <w:sz w:val="24"/>
          <w:szCs w:val="24"/>
          <w:lang w:eastAsia="ru-RU"/>
        </w:rPr>
        <w:t>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80. Максимальный срок выполнения административной процедуры – 13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82.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83. Предоставление муниципальной услуги в электронной форме включает в себя следующие административные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проверка наличия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организация публичных слушаний или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84. Основанием для начала административной процедуры приема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Председатель Комиссии рассматривает заявление и прилагаемые документы и в порядке общего делопроизводства передает </w:t>
      </w:r>
      <w:proofErr w:type="gramStart"/>
      <w:r>
        <w:rPr>
          <w:rFonts w:ascii="Arial" w:eastAsia="Times New Roman" w:hAnsi="Arial" w:cs="Arial"/>
          <w:color w:val="000000"/>
          <w:sz w:val="24"/>
          <w:szCs w:val="24"/>
          <w:lang w:eastAsia="ru-RU"/>
        </w:rPr>
        <w:t>заявление</w:t>
      </w:r>
      <w:proofErr w:type="gramEnd"/>
      <w:r>
        <w:rPr>
          <w:rFonts w:ascii="Arial" w:eastAsia="Times New Roman" w:hAnsi="Arial" w:cs="Arial"/>
          <w:color w:val="000000"/>
          <w:sz w:val="24"/>
          <w:szCs w:val="24"/>
          <w:lang w:eastAsia="ru-RU"/>
        </w:rPr>
        <w:t xml:space="preserve"> и прилагаемые документы на исполнение секретарю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направляет в личный кабинет заявителя на РПГУ</w:t>
      </w:r>
      <w:r>
        <w:rPr>
          <w:rFonts w:ascii="Arial" w:eastAsia="Times New Roman" w:hAnsi="Arial" w:cs="Arial"/>
          <w:color w:val="000000"/>
          <w:spacing w:val="2"/>
          <w:sz w:val="24"/>
          <w:szCs w:val="24"/>
          <w:lang w:eastAsia="ru-RU"/>
        </w:rPr>
        <w:t xml:space="preserve"> сформированное в </w:t>
      </w:r>
      <w:r>
        <w:rPr>
          <w:rFonts w:ascii="Arial" w:eastAsia="Times New Roman" w:hAnsi="Arial" w:cs="Arial"/>
          <w:color w:val="000000"/>
          <w:sz w:val="24"/>
          <w:szCs w:val="24"/>
          <w:lang w:eastAsia="ru-RU"/>
        </w:rPr>
        <w:t>принимающей запросы информационной системе</w:t>
      </w:r>
      <w:r>
        <w:rPr>
          <w:rFonts w:ascii="Arial" w:eastAsia="Times New Roman" w:hAnsi="Arial" w:cs="Arial"/>
          <w:color w:val="000000"/>
          <w:spacing w:val="2"/>
          <w:sz w:val="24"/>
          <w:szCs w:val="24"/>
          <w:lang w:eastAsia="ru-RU"/>
        </w:rPr>
        <w:t xml:space="preserve"> </w:t>
      </w:r>
      <w:r>
        <w:rPr>
          <w:rFonts w:ascii="Arial" w:eastAsia="Times New Roman" w:hAnsi="Arial" w:cs="Arial"/>
          <w:color w:val="000000"/>
          <w:sz w:val="24"/>
          <w:szCs w:val="24"/>
          <w:lang w:eastAsia="ru-RU"/>
        </w:rPr>
        <w:t> информационное уведомление о приеме и регистрации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Максимальная продолжительность указанной процедуры составляет 1 рабочий день.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прием заявления на получение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85. </w:t>
      </w:r>
      <w:proofErr w:type="gramStart"/>
      <w:r>
        <w:rPr>
          <w:rFonts w:ascii="Arial" w:eastAsia="Times New Roman" w:hAnsi="Arial" w:cs="Arial"/>
          <w:color w:val="000000"/>
          <w:sz w:val="24"/>
          <w:szCs w:val="24"/>
          <w:lang w:eastAsia="ru-RU"/>
        </w:rPr>
        <w:t>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 ОМСУ.</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административной процедуры не может превышать 5 рабочих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86. Основанием для начала административной процедуры рассмотрения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Pr>
          <w:rFonts w:ascii="Arial" w:eastAsia="Times New Roman" w:hAnsi="Arial" w:cs="Arial"/>
          <w:b/>
          <w:bCs/>
          <w:color w:val="000000"/>
          <w:sz w:val="24"/>
          <w:szCs w:val="24"/>
          <w:lang w:eastAsia="ru-RU"/>
        </w:rPr>
        <w:t> </w:t>
      </w:r>
      <w:r>
        <w:rPr>
          <w:rFonts w:ascii="Arial" w:eastAsia="Times New Roman" w:hAnsi="Arial" w:cs="Arial"/>
          <w:color w:val="000000"/>
          <w:sz w:val="24"/>
          <w:szCs w:val="24"/>
          <w:lang w:eastAsia="ru-RU"/>
        </w:rPr>
        <w:t>является формирование полного пакета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Pr>
          <w:rFonts w:ascii="Arial" w:eastAsia="Times New Roman" w:hAnsi="Arial" w:cs="Arial"/>
          <w:color w:val="000000"/>
          <w:sz w:val="24"/>
          <w:szCs w:val="24"/>
          <w:lang w:eastAsia="ru-RU"/>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Pr>
          <w:rFonts w:ascii="Arial" w:eastAsia="Times New Roman" w:hAnsi="Arial" w:cs="Arial"/>
          <w:color w:val="000000"/>
          <w:sz w:val="24"/>
          <w:szCs w:val="24"/>
          <w:lang w:eastAsia="ru-RU"/>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наличие или отсутствие оснований для отказа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87. Основанием для начала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административной процедуры составляет 35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w:t>
      </w:r>
      <w:r>
        <w:rPr>
          <w:rFonts w:ascii="Arial" w:eastAsia="Times New Roman" w:hAnsi="Arial" w:cs="Arial"/>
          <w:color w:val="000000"/>
          <w:sz w:val="24"/>
          <w:szCs w:val="24"/>
          <w:lang w:eastAsia="ru-RU"/>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88.</w:t>
      </w:r>
      <w:r>
        <w:rPr>
          <w:rFonts w:ascii="Arial" w:eastAsia="Times New Roman" w:hAnsi="Arial" w:cs="Arial"/>
          <w:color w:val="000000"/>
          <w:spacing w:val="4"/>
          <w:sz w:val="24"/>
          <w:szCs w:val="24"/>
          <w:lang w:eastAsia="ru-RU"/>
        </w:rPr>
        <w:t xml:space="preserve"> </w:t>
      </w:r>
      <w:proofErr w:type="gramStart"/>
      <w:r>
        <w:rPr>
          <w:rFonts w:ascii="Arial" w:eastAsia="Times New Roman" w:hAnsi="Arial" w:cs="Arial"/>
          <w:color w:val="000000"/>
          <w:spacing w:val="4"/>
          <w:sz w:val="24"/>
          <w:szCs w:val="24"/>
          <w:lang w:eastAsia="ru-RU"/>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Pr>
          <w:rFonts w:ascii="Arial" w:eastAsia="Times New Roman" w:hAnsi="Arial" w:cs="Arial"/>
          <w:color w:val="000000"/>
          <w:sz w:val="24"/>
          <w:szCs w:val="24"/>
          <w:lang w:eastAsia="ru-RU"/>
        </w:rPr>
        <w:t>поступление главе администрации рекомендаций Комиссии по результатам публичных слушаний (общественных обсуждений).</w:t>
      </w:r>
      <w:r>
        <w:rPr>
          <w:rFonts w:ascii="Arial" w:eastAsia="Times New Roman" w:hAnsi="Arial" w:cs="Arial"/>
          <w:color w:val="000000"/>
          <w:spacing w:val="4"/>
          <w:sz w:val="24"/>
          <w:szCs w:val="24"/>
          <w:lang w:eastAsia="ru-RU"/>
        </w:rPr>
        <w:t xml:space="preserve"> </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pacing w:val="4"/>
          <w:sz w:val="24"/>
          <w:szCs w:val="24"/>
          <w:lang w:eastAsia="ru-RU"/>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Pr>
          <w:rFonts w:ascii="Arial" w:eastAsia="Times New Roman" w:hAnsi="Arial" w:cs="Arial"/>
          <w:color w:val="000000"/>
          <w:sz w:val="24"/>
          <w:szCs w:val="24"/>
          <w:lang w:eastAsia="ru-RU"/>
        </w:rPr>
        <w:t>на отклонение от предельных параметров разрешенного строительства, реконструкции объектов капитального строительства</w:t>
      </w:r>
      <w:r>
        <w:rPr>
          <w:rFonts w:ascii="Arial" w:eastAsia="Times New Roman" w:hAnsi="Arial" w:cs="Arial"/>
          <w:color w:val="000000"/>
          <w:spacing w:val="4"/>
          <w:sz w:val="24"/>
          <w:szCs w:val="24"/>
          <w:lang w:eastAsia="ru-RU"/>
        </w:rPr>
        <w:t xml:space="preserve"> (содержащее решение об отказе в предоставлении разрешения </w:t>
      </w:r>
      <w:r>
        <w:rPr>
          <w:rFonts w:ascii="Arial" w:eastAsia="Times New Roman" w:hAnsi="Arial" w:cs="Arial"/>
          <w:color w:val="000000"/>
          <w:sz w:val="24"/>
          <w:szCs w:val="24"/>
          <w:lang w:eastAsia="ru-RU"/>
        </w:rPr>
        <w:t>на отклонение от предельных параметров разрешенного строительства, реконструкции объектов капитального строительства</w:t>
      </w:r>
      <w:r>
        <w:rPr>
          <w:rFonts w:ascii="Arial" w:eastAsia="Times New Roman" w:hAnsi="Arial" w:cs="Arial"/>
          <w:color w:val="000000"/>
          <w:spacing w:val="4"/>
          <w:sz w:val="24"/>
          <w:szCs w:val="24"/>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Pr>
          <w:rFonts w:ascii="Arial" w:eastAsia="Times New Roman" w:hAnsi="Arial" w:cs="Arial"/>
          <w:color w:val="000000"/>
          <w:spacing w:val="4"/>
          <w:sz w:val="24"/>
          <w:szCs w:val="24"/>
          <w:lang w:eastAsia="ru-RU"/>
        </w:rPr>
        <w:t xml:space="preserve"> </w:t>
      </w:r>
      <w:r>
        <w:rPr>
          <w:rFonts w:ascii="Arial" w:eastAsia="Times New Roman" w:hAnsi="Arial" w:cs="Arial"/>
          <w:color w:val="000000"/>
          <w:sz w:val="24"/>
          <w:szCs w:val="24"/>
          <w:lang w:eastAsia="ru-RU"/>
        </w:rPr>
        <w:t>в срок не позднее 1 дня с момента его опубликования (обнародования)</w:t>
      </w:r>
      <w:r>
        <w:rPr>
          <w:rFonts w:ascii="Arial" w:eastAsia="Times New Roman" w:hAnsi="Arial" w:cs="Arial"/>
          <w:color w:val="000000"/>
          <w:spacing w:val="4"/>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Максимальный срок выполнения административной процедуры – 13 дней.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Результатом административной процедуры является направление в личный кабинет заявителя на РПГУ </w:t>
      </w:r>
      <w:r>
        <w:rPr>
          <w:rFonts w:ascii="Arial" w:eastAsia="Times New Roman" w:hAnsi="Arial" w:cs="Arial"/>
          <w:color w:val="000000"/>
          <w:spacing w:val="4"/>
          <w:sz w:val="24"/>
          <w:szCs w:val="24"/>
          <w:lang w:eastAsia="ru-RU"/>
        </w:rPr>
        <w:t xml:space="preserve">в </w:t>
      </w:r>
      <w:r>
        <w:rPr>
          <w:rFonts w:ascii="Arial" w:eastAsia="Times New Roman" w:hAnsi="Arial" w:cs="Arial"/>
          <w:color w:val="000000"/>
          <w:sz w:val="24"/>
          <w:szCs w:val="24"/>
          <w:lang w:eastAsia="ru-RU"/>
        </w:rPr>
        <w:t>принимающей запросы информационной системе</w:t>
      </w:r>
      <w:r>
        <w:rPr>
          <w:rFonts w:ascii="Arial" w:eastAsia="Times New Roman" w:hAnsi="Arial" w:cs="Arial"/>
          <w:color w:val="000000"/>
          <w:spacing w:val="4"/>
          <w:sz w:val="24"/>
          <w:szCs w:val="24"/>
          <w:lang w:eastAsia="ru-RU"/>
        </w:rPr>
        <w:t xml:space="preserve"> информационного уведомления о завершении процедуры предоставления муниципальной услуги, </w:t>
      </w:r>
      <w:r>
        <w:rPr>
          <w:rFonts w:ascii="Arial" w:eastAsia="Times New Roman" w:hAnsi="Arial" w:cs="Arial"/>
          <w:color w:val="000000"/>
          <w:sz w:val="24"/>
          <w:szCs w:val="24"/>
          <w:lang w:eastAsia="ru-RU"/>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Способом фиксации результата выполнения административной процедуры является получение заявителем копии подписанного главой администрации </w:t>
      </w:r>
      <w:r>
        <w:rPr>
          <w:rFonts w:ascii="Arial" w:eastAsia="Times New Roman" w:hAnsi="Arial" w:cs="Arial"/>
          <w:color w:val="000000"/>
          <w:sz w:val="24"/>
          <w:szCs w:val="24"/>
          <w:lang w:eastAsia="ru-RU"/>
        </w:rPr>
        <w:lastRenderedPageBreak/>
        <w:t>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pacing w:val="4"/>
          <w:sz w:val="24"/>
          <w:szCs w:val="24"/>
          <w:lang w:eastAsia="ru-RU"/>
        </w:rPr>
        <w:t>89.</w:t>
      </w:r>
      <w:r>
        <w:rPr>
          <w:rFonts w:ascii="Arial" w:eastAsia="Times New Roman" w:hAnsi="Arial" w:cs="Arial"/>
          <w:color w:val="000000"/>
          <w:sz w:val="24"/>
          <w:szCs w:val="24"/>
          <w:lang w:eastAsia="ru-RU"/>
        </w:rPr>
        <w:t> Запись на прием в ОМСУ, МФЦ для подачи заявления с использованием РПГУ не осуществляется.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w:t>
      </w:r>
      <w:proofErr w:type="gramStart"/>
      <w:r>
        <w:rPr>
          <w:rFonts w:ascii="Arial" w:eastAsia="Times New Roman" w:hAnsi="Arial" w:cs="Arial"/>
          <w:color w:val="000000"/>
          <w:sz w:val="24"/>
          <w:szCs w:val="24"/>
          <w:lang w:eastAsia="ru-RU"/>
        </w:rPr>
        <w:t>ии и ау</w:t>
      </w:r>
      <w:proofErr w:type="gramEnd"/>
      <w:r>
        <w:rPr>
          <w:rFonts w:ascii="Arial" w:eastAsia="Times New Roman" w:hAnsi="Arial" w:cs="Arial"/>
          <w:color w:val="000000"/>
          <w:sz w:val="24"/>
          <w:szCs w:val="24"/>
          <w:lang w:eastAsia="ru-RU"/>
        </w:rPr>
        <w:t>тентификации (ЕСИА).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формировании заявления обеспечивается: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возможность копирования и сохранения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возможность печати на бумажном носителе копии электронной формы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возможность вернуться на любой из этапов заполнения электронной формы заявления без </w:t>
      </w:r>
      <w:proofErr w:type="gramStart"/>
      <w:r>
        <w:rPr>
          <w:rFonts w:ascii="Arial" w:eastAsia="Times New Roman" w:hAnsi="Arial" w:cs="Arial"/>
          <w:color w:val="000000"/>
          <w:sz w:val="24"/>
          <w:szCs w:val="24"/>
          <w:lang w:eastAsia="ru-RU"/>
        </w:rPr>
        <w:t>потери</w:t>
      </w:r>
      <w:proofErr w:type="gramEnd"/>
      <w:r>
        <w:rPr>
          <w:rFonts w:ascii="Arial" w:eastAsia="Times New Roman" w:hAnsi="Arial" w:cs="Arial"/>
          <w:color w:val="000000"/>
          <w:sz w:val="24"/>
          <w:szCs w:val="24"/>
          <w:lang w:eastAsia="ru-RU"/>
        </w:rPr>
        <w:t xml:space="preserve"> ранее введенной информации;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Сформированный и подписанный запрос направляется в Комиссию средствами РПГУ.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92. Государственная пошлина на предоставление муниципальной услуги не взымается.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94. Заявителю предоставляется возможность получения информации о ходе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E91C72" w:rsidRDefault="00E91C72" w:rsidP="00E91C7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31. Порядок исправления допущенных опечаток и ошибок в выданных в результате предоставления муниципальной услуги документах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95. </w:t>
      </w:r>
      <w:proofErr w:type="gramStart"/>
      <w:r>
        <w:rPr>
          <w:rFonts w:ascii="Arial" w:eastAsia="Times New Roman" w:hAnsi="Arial" w:cs="Arial"/>
          <w:color w:val="000000"/>
          <w:sz w:val="24"/>
          <w:szCs w:val="24"/>
          <w:lang w:eastAsia="ru-RU"/>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96 настоящего </w:t>
      </w:r>
      <w:r>
        <w:rPr>
          <w:rFonts w:ascii="Arial" w:eastAsia="Times New Roman" w:hAnsi="Arial" w:cs="Arial"/>
          <w:color w:val="000000"/>
          <w:sz w:val="24"/>
          <w:szCs w:val="24"/>
          <w:lang w:eastAsia="ru-RU"/>
        </w:rPr>
        <w:lastRenderedPageBreak/>
        <w:t>административного регламента, осуществляет выдачу заявителю нового документа, в котором устранены выявленные ошибки.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96 и 98 настоящего административного регламента</w:t>
      </w:r>
    </w:p>
    <w:p w:rsidR="00E91C72" w:rsidRDefault="00E91C72" w:rsidP="00E91C7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 xml:space="preserve">Раздел IV. ФОРМЫ </w:t>
      </w:r>
      <w:proofErr w:type="gramStart"/>
      <w:r>
        <w:rPr>
          <w:rFonts w:ascii="Arial" w:eastAsia="Times New Roman" w:hAnsi="Arial" w:cs="Arial"/>
          <w:b/>
          <w:bCs/>
          <w:color w:val="000000"/>
          <w:sz w:val="30"/>
          <w:szCs w:val="30"/>
          <w:lang w:eastAsia="ru-RU"/>
        </w:rPr>
        <w:t>КОНТРОЛЯ ЗА</w:t>
      </w:r>
      <w:proofErr w:type="gramEnd"/>
      <w:r>
        <w:rPr>
          <w:rFonts w:ascii="Arial" w:eastAsia="Times New Roman" w:hAnsi="Arial" w:cs="Arial"/>
          <w:b/>
          <w:bCs/>
          <w:color w:val="000000"/>
          <w:sz w:val="30"/>
          <w:szCs w:val="30"/>
          <w:lang w:eastAsia="ru-RU"/>
        </w:rPr>
        <w:t xml:space="preserve"> ИСПОЛНЕНИЕМ </w:t>
      </w:r>
      <w:r>
        <w:rPr>
          <w:rFonts w:ascii="Arial" w:eastAsia="Times New Roman" w:hAnsi="Arial" w:cs="Arial"/>
          <w:b/>
          <w:bCs/>
          <w:color w:val="000000"/>
          <w:sz w:val="28"/>
          <w:szCs w:val="28"/>
          <w:lang w:eastAsia="ru-RU"/>
        </w:rPr>
        <w:t>АДМИНИСТРАТИВНОГО РЕГЛАМЕНТА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32. Порядок осуществления текущего </w:t>
      </w:r>
      <w:proofErr w:type="gramStart"/>
      <w:r>
        <w:rPr>
          <w:rFonts w:ascii="Arial" w:eastAsia="Times New Roman" w:hAnsi="Arial" w:cs="Arial"/>
          <w:b/>
          <w:bCs/>
          <w:color w:val="000000"/>
          <w:sz w:val="24"/>
          <w:szCs w:val="24"/>
          <w:lang w:eastAsia="ru-RU"/>
        </w:rPr>
        <w:t>контроля за</w:t>
      </w:r>
      <w:proofErr w:type="gramEnd"/>
      <w:r>
        <w:rPr>
          <w:rFonts w:ascii="Arial" w:eastAsia="Times New Roman" w:hAnsi="Arial" w:cs="Arial"/>
          <w:b/>
          <w:bCs/>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101. Текущий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Текущий контроль осуществляется путем проведения проверок соблюдения и исполнения положений настоящего регламента.</w:t>
      </w:r>
    </w:p>
    <w:p w:rsidR="00E91C72" w:rsidRDefault="00E91C72" w:rsidP="00E91C72">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eastAsia="Times New Roman" w:hAnsi="Arial" w:cs="Arial"/>
          <w:b/>
          <w:bCs/>
          <w:color w:val="000000"/>
          <w:sz w:val="24"/>
          <w:szCs w:val="24"/>
          <w:lang w:eastAsia="ru-RU"/>
        </w:rPr>
        <w:t>контроля за</w:t>
      </w:r>
      <w:proofErr w:type="gramEnd"/>
      <w:r>
        <w:rPr>
          <w:rFonts w:ascii="Arial" w:eastAsia="Times New Roman" w:hAnsi="Arial" w:cs="Arial"/>
          <w:b/>
          <w:bCs/>
          <w:color w:val="000000"/>
          <w:sz w:val="24"/>
          <w:szCs w:val="24"/>
          <w:lang w:eastAsia="ru-RU"/>
        </w:rPr>
        <w:t xml:space="preserve"> полнотой и качеством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102.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107. По результатам проверок, в случае </w:t>
      </w:r>
      <w:proofErr w:type="gramStart"/>
      <w:r>
        <w:rPr>
          <w:rFonts w:ascii="Arial" w:eastAsia="Times New Roman" w:hAnsi="Arial" w:cs="Arial"/>
          <w:color w:val="000000"/>
          <w:sz w:val="24"/>
          <w:szCs w:val="24"/>
          <w:lang w:eastAsia="ru-RU"/>
        </w:rPr>
        <w:t>выявления нарушений соблюдения положений административного регламента</w:t>
      </w:r>
      <w:proofErr w:type="gramEnd"/>
      <w:r>
        <w:rPr>
          <w:rFonts w:ascii="Arial" w:eastAsia="Times New Roman" w:hAnsi="Arial" w:cs="Arial"/>
          <w:color w:val="000000"/>
          <w:sz w:val="24"/>
          <w:szCs w:val="24"/>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109. Специалисты ОМСУ несут персональную ответственность за своевременность и качество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35. Положения, характеризующие требования к порядку и формам </w:t>
      </w:r>
      <w:proofErr w:type="gramStart"/>
      <w:r>
        <w:rPr>
          <w:rFonts w:ascii="Arial" w:eastAsia="Times New Roman" w:hAnsi="Arial" w:cs="Arial"/>
          <w:b/>
          <w:bCs/>
          <w:color w:val="000000"/>
          <w:sz w:val="24"/>
          <w:szCs w:val="24"/>
          <w:lang w:eastAsia="ru-RU"/>
        </w:rPr>
        <w:t>контроля за</w:t>
      </w:r>
      <w:proofErr w:type="gramEnd"/>
      <w:r>
        <w:rPr>
          <w:rFonts w:ascii="Arial" w:eastAsia="Times New Roman" w:hAnsi="Arial" w:cs="Arial"/>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110. Граждане, их объединения и организации имеют право на любые предусмотренные действующим законодательством формы </w:t>
      </w:r>
      <w:proofErr w:type="gramStart"/>
      <w:r>
        <w:rPr>
          <w:rFonts w:ascii="Arial" w:eastAsia="Times New Roman" w:hAnsi="Arial" w:cs="Arial"/>
          <w:color w:val="000000"/>
          <w:sz w:val="24"/>
          <w:szCs w:val="24"/>
          <w:lang w:eastAsia="ru-RU"/>
        </w:rPr>
        <w:t>контроля за</w:t>
      </w:r>
      <w:proofErr w:type="gramEnd"/>
      <w:r>
        <w:rPr>
          <w:rFonts w:ascii="Arial" w:eastAsia="Times New Roman" w:hAnsi="Arial" w:cs="Arial"/>
          <w:color w:val="000000"/>
          <w:sz w:val="24"/>
          <w:szCs w:val="24"/>
          <w:lang w:eastAsia="ru-RU"/>
        </w:rPr>
        <w:t xml:space="preserve"> деятельностью ОМСУ при предоставлении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в </w:t>
      </w:r>
      <w:proofErr w:type="gramStart"/>
      <w:r>
        <w:rPr>
          <w:rFonts w:ascii="Arial" w:eastAsia="Times New Roman" w:hAnsi="Arial" w:cs="Arial"/>
          <w:color w:val="000000"/>
          <w:sz w:val="24"/>
          <w:szCs w:val="24"/>
          <w:lang w:eastAsia="ru-RU"/>
        </w:rPr>
        <w:t>установлен</w:t>
      </w:r>
      <w:proofErr w:type="gramEnd"/>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 </w:t>
      </w: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36. Информация для заявителя о его праве подать жалобу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37. Предмет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112. Заявитель может обратиться с жалобой, в том числе в следующих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 комплексного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нарушение срока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38. Органы местного самоуправления, организации, должностные лица, которым может быть направлена жалоба.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39. Порядок подачи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114. </w:t>
      </w:r>
      <w:proofErr w:type="gramStart"/>
      <w:r>
        <w:rPr>
          <w:rFonts w:ascii="Arial" w:eastAsia="Times New Roman" w:hAnsi="Arial" w:cs="Arial"/>
          <w:color w:val="000000"/>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Pr>
          <w:rFonts w:ascii="Arial" w:eastAsia="Times New Roman" w:hAnsi="Arial" w:cs="Arial"/>
          <w:color w:val="000000"/>
          <w:sz w:val="24"/>
          <w:szCs w:val="24"/>
          <w:lang w:eastAsia="ru-RU"/>
        </w:rPr>
        <w:lastRenderedPageBreak/>
        <w:t>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Pr>
          <w:rFonts w:ascii="Arial" w:eastAsia="Times New Roman" w:hAnsi="Arial" w:cs="Arial"/>
          <w:color w:val="000000"/>
          <w:sz w:val="24"/>
          <w:szCs w:val="24"/>
          <w:lang w:eastAsia="ru-RU"/>
        </w:rPr>
        <w:t xml:space="preserve"> личном </w:t>
      </w:r>
      <w:proofErr w:type="gramStart"/>
      <w:r>
        <w:rPr>
          <w:rFonts w:ascii="Arial" w:eastAsia="Times New Roman" w:hAnsi="Arial" w:cs="Arial"/>
          <w:color w:val="000000"/>
          <w:sz w:val="24"/>
          <w:szCs w:val="24"/>
          <w:lang w:eastAsia="ru-RU"/>
        </w:rPr>
        <w:t>приеме</w:t>
      </w:r>
      <w:proofErr w:type="gramEnd"/>
      <w:r>
        <w:rPr>
          <w:rFonts w:ascii="Arial" w:eastAsia="Times New Roman" w:hAnsi="Arial" w:cs="Arial"/>
          <w:color w:val="000000"/>
          <w:sz w:val="24"/>
          <w:szCs w:val="24"/>
          <w:lang w:eastAsia="ru-RU"/>
        </w:rPr>
        <w:t xml:space="preserve">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115. Жалоба должна содержать: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Ответ на жалобу не дается в следующих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если в письменном обращении не </w:t>
      </w:r>
      <w:proofErr w:type="gramStart"/>
      <w:r>
        <w:rPr>
          <w:rFonts w:ascii="Arial" w:eastAsia="Times New Roman" w:hAnsi="Arial" w:cs="Arial"/>
          <w:color w:val="000000"/>
          <w:sz w:val="24"/>
          <w:szCs w:val="24"/>
          <w:lang w:eastAsia="ru-RU"/>
        </w:rPr>
        <w:t>указаны</w:t>
      </w:r>
      <w:proofErr w:type="gramEnd"/>
      <w:r>
        <w:rPr>
          <w:rFonts w:ascii="Arial" w:eastAsia="Times New Roman" w:hAnsi="Arial" w:cs="Arial"/>
          <w:color w:val="000000"/>
          <w:sz w:val="24"/>
          <w:szCs w:val="24"/>
          <w:lang w:eastAsia="ru-RU"/>
        </w:rPr>
        <w:t xml:space="preserve"> фамилия заявителя, направившего обращение, или почтовый адрес, по которому должен быть направлен ответ;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Орган, предоставляющий муниципальную услугу, вправе оставить заявление без ответа по существу в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40. Сроки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116. </w:t>
      </w:r>
      <w:proofErr w:type="gramStart"/>
      <w:r>
        <w:rPr>
          <w:rFonts w:ascii="Arial" w:eastAsia="Times New Roman" w:hAnsi="Arial" w:cs="Arial"/>
          <w:color w:val="000000"/>
          <w:sz w:val="24"/>
          <w:szCs w:val="24"/>
          <w:lang w:eastAsia="ru-RU"/>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41. Результат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117. По результатам рассмотрения жалобы принимается одно из следующих решений: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муниципального района Липецкой области - в удовлетворении жалобы отказывается.</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42. Порядок информирования заявителя о результатах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Times New Roman" w:hAnsi="Arial" w:cs="Arial"/>
          <w:color w:val="000000"/>
          <w:sz w:val="24"/>
          <w:szCs w:val="24"/>
          <w:lang w:eastAsia="ru-RU"/>
        </w:rPr>
        <w:t>неудобства</w:t>
      </w:r>
      <w:proofErr w:type="gramEnd"/>
      <w:r>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120. В случае признания </w:t>
      </w:r>
      <w:proofErr w:type="gramStart"/>
      <w:r>
        <w:rPr>
          <w:rFonts w:ascii="Arial" w:eastAsia="Times New Roman" w:hAnsi="Arial" w:cs="Arial"/>
          <w:color w:val="000000"/>
          <w:sz w:val="24"/>
          <w:szCs w:val="24"/>
          <w:lang w:eastAsia="ru-RU"/>
        </w:rPr>
        <w:t>жалобы</w:t>
      </w:r>
      <w:proofErr w:type="gramEnd"/>
      <w:r>
        <w:rPr>
          <w:rFonts w:ascii="Arial" w:eastAsia="Times New Roman" w:hAnsi="Arial" w:cs="Arial"/>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Pr>
          <w:rFonts w:ascii="Arial" w:eastAsia="Times New Roman" w:hAnsi="Arial" w:cs="Arial"/>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43. Порядок обжалования решения по жалобе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44. Право заявителя на получение информации и документов, необходимых для обоснования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123. Заявитель имеет право </w:t>
      </w:r>
      <w:proofErr w:type="gramStart"/>
      <w:r>
        <w:rPr>
          <w:rFonts w:ascii="Arial" w:eastAsia="Times New Roman" w:hAnsi="Arial" w:cs="Arial"/>
          <w:color w:val="000000"/>
          <w:sz w:val="24"/>
          <w:szCs w:val="24"/>
          <w:lang w:eastAsia="ru-RU"/>
        </w:rPr>
        <w:t>на</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получение информации и документов, необходимых для обоснования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Pr>
          <w:rFonts w:ascii="Arial" w:eastAsia="Times New Roman" w:hAnsi="Arial" w:cs="Arial"/>
          <w:color w:val="000000"/>
          <w:sz w:val="24"/>
          <w:szCs w:val="24"/>
          <w:lang w:eastAsia="ru-RU"/>
        </w:rPr>
        <w:t xml:space="preserve"> принятия решения о назначении дня и </w:t>
      </w:r>
      <w:r>
        <w:rPr>
          <w:rFonts w:ascii="Arial" w:eastAsia="Times New Roman" w:hAnsi="Arial" w:cs="Arial"/>
          <w:color w:val="000000"/>
          <w:sz w:val="24"/>
          <w:szCs w:val="24"/>
          <w:lang w:eastAsia="ru-RU"/>
        </w:rPr>
        <w:lastRenderedPageBreak/>
        <w:t>времени ознакомления с материалами, необходимыми для обоснования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45. Способы информирования заявителей о порядке подачи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125. Информация о порядке подачи и рассмотрения жалобы размещается в информационно-телекоммуникационной сети «Интернет» на сайте ОМСУ </w:t>
      </w:r>
      <w:hyperlink r:id="rId12" w:history="1">
        <w:r w:rsidR="000B6277" w:rsidRPr="000B6277">
          <w:rPr>
            <w:rStyle w:val="a3"/>
            <w:rFonts w:ascii="Arial" w:hAnsi="Arial" w:cs="Arial"/>
            <w:color w:val="000000" w:themeColor="text1"/>
            <w:sz w:val="24"/>
            <w:szCs w:val="24"/>
          </w:rPr>
          <w:t>http://</w:t>
        </w:r>
        <w:r w:rsidR="000B6277" w:rsidRPr="000B6277">
          <w:rPr>
            <w:rStyle w:val="a3"/>
            <w:rFonts w:ascii="Arial" w:hAnsi="Arial" w:cs="Arial"/>
            <w:color w:val="000000" w:themeColor="text1"/>
            <w:sz w:val="24"/>
            <w:szCs w:val="24"/>
            <w:lang w:val="en-US"/>
          </w:rPr>
          <w:t>hlevnoe</w:t>
        </w:r>
        <w:r w:rsidR="000B6277" w:rsidRPr="000B6277">
          <w:rPr>
            <w:rStyle w:val="a3"/>
            <w:rFonts w:ascii="Arial" w:hAnsi="Arial" w:cs="Arial"/>
            <w:color w:val="000000" w:themeColor="text1"/>
            <w:sz w:val="24"/>
            <w:szCs w:val="24"/>
          </w:rPr>
          <w:t>.admrhlevnoe.ru</w:t>
        </w:r>
        <w:r w:rsidR="000B6277" w:rsidRPr="00971308">
          <w:rPr>
            <w:rStyle w:val="a3"/>
            <w:rFonts w:ascii="Arial" w:hAnsi="Arial" w:cs="Arial"/>
            <w:color w:val="auto"/>
            <w:sz w:val="24"/>
            <w:szCs w:val="24"/>
          </w:rPr>
          <w:t>/</w:t>
        </w:r>
      </w:hyperlink>
      <w:r w:rsidR="000B6277">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Раздел V</w:t>
      </w:r>
      <w:r>
        <w:rPr>
          <w:rFonts w:ascii="Arial" w:eastAsia="Times New Roman" w:hAnsi="Arial" w:cs="Arial"/>
          <w:b/>
          <w:bCs/>
          <w:color w:val="000000"/>
          <w:sz w:val="30"/>
          <w:szCs w:val="30"/>
          <w:lang w:val="en-US" w:eastAsia="ru-RU"/>
        </w:rPr>
        <w:t>I</w:t>
      </w:r>
      <w:r>
        <w:rPr>
          <w:rFonts w:ascii="Arial" w:eastAsia="Times New Roman" w:hAnsi="Arial" w:cs="Arial"/>
          <w:b/>
          <w:bCs/>
          <w:color w:val="000000"/>
          <w:sz w:val="30"/>
          <w:szCs w:val="30"/>
          <w:lang w:eastAsia="ru-RU"/>
        </w:rPr>
        <w:t>. ОСОБЕННОСТИ ВЫПОЛНЕНИЯ АДМИНИСТРАТИВНЫХ ПРОЦЕДУР (ДЕЙСТВИЙ) В </w:t>
      </w:r>
      <w:r>
        <w:rPr>
          <w:rFonts w:ascii="Arial" w:eastAsia="Times New Roman" w:hAnsi="Arial" w:cs="Arial"/>
          <w:b/>
          <w:bCs/>
          <w:color w:val="000000"/>
          <w:sz w:val="24"/>
          <w:szCs w:val="24"/>
          <w:lang w:eastAsia="ru-RU"/>
        </w:rPr>
        <w:t>МНОГОФУНКЦИОНАЛЬНЫХ ЦЕНТРАХ ПРЕДОСТАВЛЕНИЯ ГОСУДАРСТВЕННЫХ И МУНИЦИПАЛЬНЫХ УСЛУГ</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заявления (запроса) и комплекта документов из МФЦ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результата предоставления муниципальной услуги и комплекта документов из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 Выдача заявителю результата предоставления муниципальной услуги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результата предоставления муниципальной услуги, входящей в комплексный запрос, из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Выдача заявителю результата предоставления муниципальных услуг, входящих в комплексный запрос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46.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128. Информирование осуществляет уполномоченный сотрудник МФЦ. Заявителю предоставляется информация: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и сроке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перечне документов, необходимых для получения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размере государственной пошлины, уплачиваемой заявителем при получении муниципальной услуги, о порядке ее уплаты;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ходе выполнения запроса о предоставлении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досудебного (внесудебного) обжалования решений и действий (бездействия) МФЦ и его сотрудников;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графике работы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 иным вопросам, связанным с предоставлением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действия –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 административной процедуры: предоставление необходимой информации и консультации заявителю.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обращения заявителя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47. 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129. </w:t>
      </w:r>
      <w:proofErr w:type="gramStart"/>
      <w:r>
        <w:rPr>
          <w:rFonts w:ascii="Arial" w:eastAsia="Times New Roman" w:hAnsi="Arial" w:cs="Arial"/>
          <w:color w:val="000000"/>
          <w:sz w:val="24"/>
          <w:szCs w:val="24"/>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131. Уполномоченный сотрудник МФЦ выполняет следующие действия: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удостоверяет личность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w:t>
      </w:r>
      <w:r>
        <w:rPr>
          <w:rFonts w:ascii="Arial" w:eastAsia="Times New Roman" w:hAnsi="Arial" w:cs="Arial"/>
          <w:color w:val="000000"/>
          <w:sz w:val="24"/>
          <w:szCs w:val="24"/>
          <w:lang w:eastAsia="ru-RU"/>
        </w:rPr>
        <w:lastRenderedPageBreak/>
        <w:t>для приема документов, объясняет содержание выявленных недостатков в представленных документах и возвращает документы заявителю;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Pr>
          <w:rFonts w:ascii="Arial" w:eastAsia="Times New Roman" w:hAnsi="Arial" w:cs="Arial"/>
          <w:color w:val="000000"/>
          <w:sz w:val="24"/>
          <w:szCs w:val="24"/>
          <w:lang w:eastAsia="ru-RU"/>
        </w:rPr>
        <w:t xml:space="preserve"> с указанием фамилии и инициалов.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действия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отсутствие или наличие оснований для отказа в приеме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административной процедуры: регистрация запроса в АИС МФЦ и выдача расписки заявителю.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48. Передача заявления (запроса) и комплекта документов из МФЦ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 формирует опись на передаваемые комплекты документов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 в течени</w:t>
      </w:r>
      <w:proofErr w:type="gramStart"/>
      <w:r>
        <w:rPr>
          <w:rFonts w:ascii="Arial" w:eastAsia="Times New Roman" w:hAnsi="Arial" w:cs="Arial"/>
          <w:color w:val="000000"/>
          <w:sz w:val="24"/>
          <w:szCs w:val="24"/>
          <w:lang w:eastAsia="ru-RU"/>
        </w:rPr>
        <w:t>и</w:t>
      </w:r>
      <w:proofErr w:type="gramEnd"/>
      <w:r>
        <w:rPr>
          <w:rFonts w:ascii="Arial" w:eastAsia="Times New Roman" w:hAnsi="Arial" w:cs="Arial"/>
          <w:color w:val="000000"/>
          <w:sz w:val="24"/>
          <w:szCs w:val="24"/>
          <w:lang w:eastAsia="ru-RU"/>
        </w:rPr>
        <w:t xml:space="preserve"> одного рабочего дня со дня приёма заявления и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комплектов документов для отправки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подписание описи комплекта документов, внесение сведений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49. Передача результата предоставления муниципальной услуги и комплекта документов из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134. Основанием для начала административной процедуры является окончание подготовки результата предоставления муниципальной услуги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w:t>
      </w:r>
      <w:proofErr w:type="gramStart"/>
      <w:r>
        <w:rPr>
          <w:rFonts w:ascii="Arial" w:eastAsia="Times New Roman" w:hAnsi="Arial" w:cs="Arial"/>
          <w:color w:val="000000"/>
          <w:sz w:val="24"/>
          <w:szCs w:val="24"/>
          <w:lang w:eastAsia="ru-RU"/>
        </w:rPr>
        <w:t>отсутствия технической возможности передачи результата предоставления муниципальной услуги</w:t>
      </w:r>
      <w:proofErr w:type="gramEnd"/>
      <w:r>
        <w:rPr>
          <w:rFonts w:ascii="Arial" w:eastAsia="Times New Roman" w:hAnsi="Arial" w:cs="Arial"/>
          <w:color w:val="000000"/>
          <w:sz w:val="24"/>
          <w:szCs w:val="24"/>
          <w:lang w:eastAsia="ru-RU"/>
        </w:rPr>
        <w:t xml:space="preserve"> в электронном виде, передача комплектов документов на бумажном носителе осуществляется курьерской службой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отправки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Способы фиксации результата административной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50. Выдача заявителю результата предоставления муниципальной услуги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Arial" w:eastAsia="Times New Roman" w:hAnsi="Arial" w:cs="Arial"/>
          <w:color w:val="000000"/>
          <w:sz w:val="24"/>
          <w:szCs w:val="24"/>
          <w:lang w:eastAsia="ru-RU"/>
        </w:rPr>
        <w:t xml:space="preserve"> бумажном </w:t>
      </w:r>
      <w:proofErr w:type="gramStart"/>
      <w:r>
        <w:rPr>
          <w:rFonts w:ascii="Arial" w:eastAsia="Times New Roman" w:hAnsi="Arial" w:cs="Arial"/>
          <w:color w:val="000000"/>
          <w:sz w:val="24"/>
          <w:szCs w:val="24"/>
          <w:lang w:eastAsia="ru-RU"/>
        </w:rPr>
        <w:t>носителе</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брошюрование листов многостраничных экземпляров электронного документа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в) </w:t>
      </w:r>
      <w:proofErr w:type="gramStart"/>
      <w:r>
        <w:rPr>
          <w:rFonts w:ascii="Arial" w:eastAsia="Times New Roman" w:hAnsi="Arial" w:cs="Arial"/>
          <w:color w:val="000000"/>
          <w:sz w:val="24"/>
          <w:szCs w:val="24"/>
          <w:lang w:eastAsia="ru-RU"/>
        </w:rPr>
        <w:t>заверение экземпляра</w:t>
      </w:r>
      <w:proofErr w:type="gramEnd"/>
      <w:r>
        <w:rPr>
          <w:rFonts w:ascii="Arial" w:eastAsia="Times New Roman" w:hAnsi="Arial" w:cs="Arial"/>
          <w:color w:val="000000"/>
          <w:sz w:val="24"/>
          <w:szCs w:val="24"/>
          <w:lang w:eastAsia="ru-RU"/>
        </w:rPr>
        <w:t xml:space="preserve"> электронного документа на бумажном носителе с использованием печати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личность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10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выдачи заявителю.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 административной процедуры: выдача заявителю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51.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Информирование осуществляет уполномоченный сотрудник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138. Заявителю предоставляется информация: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и сроке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перечне документов, необходимых для получения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ходе выполнения запроса о предоставлении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порядке досудебного (внесудебного) обжалования решений и действий (бездействия) УМФЦ и его работников;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 графике работы структурных подразделений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 иным вопросам, связанным с предоставлением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15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предоставление необходимой информации и консультации.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обращения заявителя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52.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140. Уполномоченный сотрудник МФЦ выполняет следующие действия: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личность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проверяет представленные заявление и </w:t>
      </w:r>
      <w:proofErr w:type="gramStart"/>
      <w:r>
        <w:rPr>
          <w:rFonts w:ascii="Arial" w:eastAsia="Times New Roman" w:hAnsi="Arial" w:cs="Arial"/>
          <w:color w:val="000000"/>
          <w:sz w:val="24"/>
          <w:szCs w:val="24"/>
          <w:lang w:eastAsia="ru-RU"/>
        </w:rPr>
        <w:t>документы</w:t>
      </w:r>
      <w:proofErr w:type="gramEnd"/>
      <w:r>
        <w:rPr>
          <w:rFonts w:ascii="Arial" w:eastAsia="Times New Roman" w:hAnsi="Arial" w:cs="Arial"/>
          <w:color w:val="000000"/>
          <w:sz w:val="24"/>
          <w:szCs w:val="24"/>
          <w:lang w:eastAsia="ru-RU"/>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информирует заявителя о том, что результаты предоставления муниципальных услуг, входящих в комплексный </w:t>
      </w:r>
      <w:proofErr w:type="gramStart"/>
      <w:r>
        <w:rPr>
          <w:rFonts w:ascii="Arial" w:eastAsia="Times New Roman" w:hAnsi="Arial" w:cs="Arial"/>
          <w:color w:val="000000"/>
          <w:sz w:val="24"/>
          <w:szCs w:val="24"/>
          <w:lang w:eastAsia="ru-RU"/>
        </w:rPr>
        <w:t>запрос</w:t>
      </w:r>
      <w:proofErr w:type="gramEnd"/>
      <w:r>
        <w:rPr>
          <w:rFonts w:ascii="Arial" w:eastAsia="Times New Roman" w:hAnsi="Arial" w:cs="Arial"/>
          <w:color w:val="000000"/>
          <w:sz w:val="24"/>
          <w:szCs w:val="24"/>
          <w:lang w:eastAsia="ru-RU"/>
        </w:rPr>
        <w:t xml:space="preserve"> возможно получить исключительно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формирует и распечатывает комплексный запрос по форме, установленной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выдает заявителю копию подписанного комплексного запроса, заверенную уполномоченным сотрудником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 20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53. Передача комплексного запроса (заявления) на предоставление двух и более муниципальных услуг, и комплекта документов из МФЦ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10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Критерием принятия решения является формирование и подготовка комплектов документов для отправки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передача комплекта документов в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54. Передача результата предоставления муниципальной услуги, входящей в комплексный запрос, из ОМСУ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регистрация поступившего результата предоставления услуги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Передача комплектов документов на бумажном носителе осуществляется курьерской службой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Критерии принятия решения: формирование и подготовка комплекта документов для отправки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Способы фиксации результата административной процедуры: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регистрация поступившего результата предоставления муниципальной услуги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подписание описи комплекта документов уполномоченными сотрудниками ОМСУ 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55. Выдача заявителю результатов предоставления муниципальных услуг, входящих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w:t>
      </w:r>
      <w:r>
        <w:rPr>
          <w:rFonts w:ascii="Arial" w:eastAsia="Times New Roman" w:hAnsi="Arial" w:cs="Arial"/>
          <w:color w:val="000000"/>
          <w:sz w:val="24"/>
          <w:szCs w:val="24"/>
          <w:lang w:eastAsia="ru-RU"/>
        </w:rPr>
        <w:lastRenderedPageBreak/>
        <w:t>результатам предоставления муниципальных услуг ОМСУ, признаются экземпляром такого электронного документа на</w:t>
      </w:r>
      <w:proofErr w:type="gramEnd"/>
      <w:r>
        <w:rPr>
          <w:rFonts w:ascii="Arial" w:eastAsia="Times New Roman" w:hAnsi="Arial" w:cs="Arial"/>
          <w:color w:val="000000"/>
          <w:sz w:val="24"/>
          <w:szCs w:val="24"/>
          <w:lang w:eastAsia="ru-RU"/>
        </w:rPr>
        <w:t xml:space="preserve"> бумажном </w:t>
      </w:r>
      <w:proofErr w:type="gramStart"/>
      <w:r>
        <w:rPr>
          <w:rFonts w:ascii="Arial" w:eastAsia="Times New Roman" w:hAnsi="Arial" w:cs="Arial"/>
          <w:color w:val="000000"/>
          <w:sz w:val="24"/>
          <w:szCs w:val="24"/>
          <w:lang w:eastAsia="ru-RU"/>
        </w:rPr>
        <w:t>носителе</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 брошюрование листов многостраничных экземпляров электронного документа на бумажном носителе;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proofErr w:type="gramStart"/>
      <w:r>
        <w:rPr>
          <w:rFonts w:ascii="Arial" w:eastAsia="Times New Roman" w:hAnsi="Arial" w:cs="Arial"/>
          <w:color w:val="000000"/>
          <w:sz w:val="24"/>
          <w:szCs w:val="24"/>
          <w:lang w:eastAsia="ru-RU"/>
        </w:rPr>
        <w:t>заверение экземпляра</w:t>
      </w:r>
      <w:proofErr w:type="gramEnd"/>
      <w:r>
        <w:rPr>
          <w:rFonts w:ascii="Arial" w:eastAsia="Times New Roman" w:hAnsi="Arial" w:cs="Arial"/>
          <w:color w:val="000000"/>
          <w:sz w:val="24"/>
          <w:szCs w:val="24"/>
          <w:lang w:eastAsia="ru-RU"/>
        </w:rPr>
        <w:t xml:space="preserve"> электронного документа на бумажном носителе с использованием печати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Уполномоченный сотрудник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устанавливает личность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Максимальный срок выполнения административного действия – 10 минут.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57. Предмет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147. Заявитель может обратиться с жалобой, в том числе в следующих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нарушение срока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Arial" w:eastAsia="Times New Roman" w:hAnsi="Arial" w:cs="Arial"/>
          <w:color w:val="000000"/>
          <w:sz w:val="24"/>
          <w:szCs w:val="24"/>
          <w:lang w:eastAsia="ru-RU"/>
        </w:rPr>
        <w:lastRenderedPageBreak/>
        <w:t>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Arial" w:eastAsia="Times New Roman" w:hAnsi="Arial" w:cs="Arial"/>
          <w:b/>
          <w:bCs/>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58. Органы государственной власти, организации, должностные лица, которым может быть направлена жалоба.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148</w:t>
      </w:r>
      <w:r>
        <w:rPr>
          <w:rFonts w:ascii="Arial" w:eastAsia="Times New Roman" w:hAnsi="Arial" w:cs="Arial"/>
          <w:b/>
          <w:bCs/>
          <w:color w:val="000000"/>
          <w:sz w:val="24"/>
          <w:szCs w:val="24"/>
          <w:lang w:eastAsia="ru-RU"/>
        </w:rPr>
        <w:t>. </w:t>
      </w:r>
      <w:r>
        <w:rPr>
          <w:rFonts w:ascii="Arial" w:eastAsia="Times New Roman" w:hAnsi="Arial" w:cs="Arial"/>
          <w:color w:val="000000"/>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59. Порядок подачи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149. Жалоба подается в письменной форме на бумажном носителе, а также в электронной форме.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Жалоба на решения и действия (бездействие) МФЦ, работника МФЦ может быть направлена по почте, с использованием информационно-</w:t>
      </w:r>
      <w:r>
        <w:rPr>
          <w:rFonts w:ascii="Arial" w:eastAsia="Times New Roman" w:hAnsi="Arial" w:cs="Arial"/>
          <w:color w:val="000000"/>
          <w:sz w:val="24"/>
          <w:szCs w:val="24"/>
          <w:lang w:eastAsia="ru-RU"/>
        </w:rPr>
        <w:lastRenderedPageBreak/>
        <w:t>телекоммуникационной сети "Интернет", официального сайта МФЦ, ЕПГУ либо РПГУ, а также может быть принята при личном приеме заявителя.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Жалоба должна содержать: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Ответ на жалобу не дается в следующих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если в письменном обращении не </w:t>
      </w:r>
      <w:proofErr w:type="gramStart"/>
      <w:r>
        <w:rPr>
          <w:rFonts w:ascii="Arial" w:eastAsia="Times New Roman" w:hAnsi="Arial" w:cs="Arial"/>
          <w:color w:val="000000"/>
          <w:sz w:val="24"/>
          <w:szCs w:val="24"/>
          <w:lang w:eastAsia="ru-RU"/>
        </w:rPr>
        <w:t>указаны</w:t>
      </w:r>
      <w:proofErr w:type="gramEnd"/>
      <w:r>
        <w:rPr>
          <w:rFonts w:ascii="Arial" w:eastAsia="Times New Roman" w:hAnsi="Arial" w:cs="Arial"/>
          <w:color w:val="000000"/>
          <w:sz w:val="24"/>
          <w:szCs w:val="24"/>
          <w:lang w:eastAsia="ru-RU"/>
        </w:rPr>
        <w:t xml:space="preserve"> фамилия заявителя, направившего обращение, или почтовый адрес, по которому должен быть направлен ответ;</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МФЦ вправе оставить заявление без ответа по существу в случаях:</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Pr>
          <w:rFonts w:ascii="Arial" w:eastAsia="Times New Roman" w:hAnsi="Arial" w:cs="Arial"/>
          <w:color w:val="000000"/>
          <w:sz w:val="24"/>
          <w:szCs w:val="24"/>
          <w:lang w:eastAsia="ru-RU"/>
        </w:rPr>
        <w:t>условии</w:t>
      </w:r>
      <w:proofErr w:type="gramEnd"/>
      <w:r>
        <w:rPr>
          <w:rFonts w:ascii="Arial" w:eastAsia="Times New Roman" w:hAnsi="Arial" w:cs="Arial"/>
          <w:color w:val="000000"/>
          <w:sz w:val="24"/>
          <w:szCs w:val="24"/>
          <w:lang w:eastAsia="ru-RU"/>
        </w:rP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60. Сроки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150. </w:t>
      </w:r>
      <w:proofErr w:type="gramStart"/>
      <w:r>
        <w:rPr>
          <w:rFonts w:ascii="Arial" w:eastAsia="Times New Roman" w:hAnsi="Arial" w:cs="Arial"/>
          <w:color w:val="000000"/>
          <w:sz w:val="24"/>
          <w:szCs w:val="24"/>
          <w:lang w:eastAsia="ru-RU"/>
        </w:rPr>
        <w:t>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случае</w:t>
      </w:r>
      <w:proofErr w:type="gramEnd"/>
      <w:r>
        <w:rPr>
          <w:rFonts w:ascii="Arial" w:eastAsia="Times New Roman" w:hAnsi="Arial" w:cs="Arial"/>
          <w:color w:val="000000"/>
          <w:sz w:val="24"/>
          <w:szCs w:val="24"/>
          <w:lang w:eastAsia="ru-RU"/>
        </w:rPr>
        <w:t xml:space="preserve"> обжалования нарушения установленного срока таких исправлений - в течение пяти рабочих дней со дня ее регистрации.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61. Результат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151. По результатам рассмотрения жалобы принимается одно из следующих решений:</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удовлетворении жалобы отказывается.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62. Порядок информирования заявителя о результатах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Times New Roman" w:hAnsi="Arial" w:cs="Arial"/>
          <w:color w:val="000000"/>
          <w:sz w:val="24"/>
          <w:szCs w:val="24"/>
          <w:lang w:eastAsia="ru-RU"/>
        </w:rPr>
        <w:t>неудобства</w:t>
      </w:r>
      <w:proofErr w:type="gramEnd"/>
      <w:r>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признания </w:t>
      </w:r>
      <w:proofErr w:type="gramStart"/>
      <w:r>
        <w:rPr>
          <w:rFonts w:ascii="Arial" w:eastAsia="Times New Roman" w:hAnsi="Arial" w:cs="Arial"/>
          <w:color w:val="000000"/>
          <w:sz w:val="24"/>
          <w:szCs w:val="24"/>
          <w:lang w:eastAsia="ru-RU"/>
        </w:rPr>
        <w:t>жалобы</w:t>
      </w:r>
      <w:proofErr w:type="gramEnd"/>
      <w:r>
        <w:rPr>
          <w:rFonts w:ascii="Arial" w:eastAsia="Times New Roman" w:hAnsi="Arial" w:cs="Arial"/>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Pr>
          <w:rFonts w:ascii="Arial" w:eastAsia="Times New Roman" w:hAnsi="Arial" w:cs="Arial"/>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63. Порядок обжалования решения по жалобе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153. Заявитель имеет право обжаловать решение по жалобе в прокуратуру Липецкой области, а также в судебном порядке.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64. Право заявителя на получение информации и документов, необходимых для обоснования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154. Заявитель имеет право </w:t>
      </w:r>
      <w:proofErr w:type="gramStart"/>
      <w:r>
        <w:rPr>
          <w:rFonts w:ascii="Arial" w:eastAsia="Times New Roman" w:hAnsi="Arial" w:cs="Arial"/>
          <w:color w:val="000000"/>
          <w:sz w:val="24"/>
          <w:szCs w:val="24"/>
          <w:lang w:eastAsia="ru-RU"/>
        </w:rPr>
        <w:t>на</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получение информации и документов, необходимых для обоснования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65. Способы информирования заявителей о порядке подачи и рассмотрения жалобы</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1F1862" w:rsidRDefault="001F186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1  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Форма</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Председателю комиссии по подготовке проекта</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правил землепользования и застройки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администрации сельского поселения</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r w:rsidR="00E20675">
        <w:rPr>
          <w:rFonts w:ascii="Arial" w:eastAsia="Times New Roman" w:hAnsi="Arial" w:cs="Arial"/>
          <w:color w:val="000000"/>
          <w:sz w:val="24"/>
          <w:szCs w:val="24"/>
          <w:lang w:eastAsia="ru-RU"/>
        </w:rPr>
        <w:t>Хлевенский</w:t>
      </w:r>
      <w:proofErr w:type="spellEnd"/>
      <w:r>
        <w:rPr>
          <w:rFonts w:ascii="Arial" w:eastAsia="Times New Roman" w:hAnsi="Arial" w:cs="Arial"/>
          <w:color w:val="000000"/>
          <w:sz w:val="24"/>
          <w:szCs w:val="24"/>
          <w:lang w:eastAsia="ru-RU"/>
        </w:rPr>
        <w:t xml:space="preserve"> сельсовет </w:t>
      </w:r>
      <w:proofErr w:type="spellStart"/>
      <w:r>
        <w:rPr>
          <w:rFonts w:ascii="Arial" w:eastAsia="Times New Roman" w:hAnsi="Arial" w:cs="Arial"/>
          <w:color w:val="000000"/>
          <w:sz w:val="24"/>
          <w:szCs w:val="24"/>
          <w:lang w:eastAsia="ru-RU"/>
        </w:rPr>
        <w:t>Хлевенского</w:t>
      </w:r>
      <w:proofErr w:type="spellEnd"/>
      <w:r>
        <w:rPr>
          <w:rFonts w:ascii="Arial" w:eastAsia="Times New Roman" w:hAnsi="Arial" w:cs="Arial"/>
          <w:color w:val="000000"/>
          <w:sz w:val="24"/>
          <w:szCs w:val="24"/>
          <w:lang w:eastAsia="ru-RU"/>
        </w:rPr>
        <w:t xml:space="preserve">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муниципального района Липецкой области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для физических лиц</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 индивидуальных предпринимателей</w:t>
      </w:r>
    </w:p>
    <w:p w:rsidR="00E91C72" w:rsidRDefault="00E91C72" w:rsidP="00E91C72">
      <w:pPr>
        <w:shd w:val="clear" w:color="auto" w:fill="FFFFFF"/>
        <w:spacing w:after="0" w:line="240" w:lineRule="auto"/>
        <w:ind w:left="3540"/>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________________________________________</w:t>
      </w:r>
    </w:p>
    <w:p w:rsidR="00E91C72" w:rsidRDefault="00E91C72" w:rsidP="00E91C72">
      <w:pPr>
        <w:shd w:val="clear" w:color="auto" w:fill="FFFFFF"/>
        <w:spacing w:after="0" w:line="240" w:lineRule="auto"/>
        <w:ind w:left="4956"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(Ф. И. О.)</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Паспорт ________________________________</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  (серия, №, кем, когда </w:t>
      </w:r>
      <w:proofErr w:type="gramStart"/>
      <w:r>
        <w:rPr>
          <w:rFonts w:ascii="Arial" w:eastAsia="Times New Roman" w:hAnsi="Arial" w:cs="Arial"/>
          <w:color w:val="000000"/>
          <w:sz w:val="24"/>
          <w:szCs w:val="24"/>
          <w:lang w:eastAsia="ru-RU"/>
        </w:rPr>
        <w:t>выдан</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________________________________________</w:t>
      </w:r>
    </w:p>
    <w:p w:rsidR="00E91C72" w:rsidRDefault="00E91C72" w:rsidP="00E91C72">
      <w:pPr>
        <w:shd w:val="clear" w:color="auto" w:fill="FFFFFF"/>
        <w:spacing w:after="0" w:line="240" w:lineRule="auto"/>
        <w:ind w:left="3540"/>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проживающего</w:t>
      </w:r>
      <w:proofErr w:type="gramEnd"/>
      <w:r>
        <w:rPr>
          <w:rFonts w:ascii="Arial" w:eastAsia="Times New Roman" w:hAnsi="Arial" w:cs="Arial"/>
          <w:color w:val="000000"/>
          <w:sz w:val="24"/>
          <w:szCs w:val="24"/>
          <w:lang w:eastAsia="ru-RU"/>
        </w:rPr>
        <w:t xml:space="preserve"> (ей) по адресу:    </w:t>
      </w:r>
    </w:p>
    <w:p w:rsidR="00E91C72" w:rsidRDefault="00E91C72" w:rsidP="00E91C72">
      <w:pPr>
        <w:shd w:val="clear" w:color="auto" w:fill="FFFFFF"/>
        <w:spacing w:after="0" w:line="240" w:lineRule="auto"/>
        <w:ind w:left="3540"/>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Контактный телефон _____________________</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для юридических лиц</w:t>
      </w: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(наименование, адрес, ОГРН, контактный      </w:t>
      </w:r>
      <w:proofErr w:type="gramEnd"/>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телефон)           </w:t>
      </w:r>
    </w:p>
    <w:p w:rsidR="00E91C72" w:rsidRDefault="00E91C72" w:rsidP="00E91C72">
      <w:pPr>
        <w:shd w:val="clear" w:color="auto" w:fill="FFFFFF"/>
        <w:spacing w:after="0" w:line="240" w:lineRule="auto"/>
        <w:ind w:left="2832" w:firstLine="708"/>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ЗАЯВЛЕНИЕ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w:t>
      </w:r>
    </w:p>
    <w:p w:rsidR="00E91C72" w:rsidRDefault="00E91C72" w:rsidP="00E91C72">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 объекта капитального строительства)</w:t>
      </w: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расположенного</w:t>
      </w:r>
      <w:proofErr w:type="gramEnd"/>
      <w:r>
        <w:rPr>
          <w:rFonts w:ascii="Arial" w:eastAsia="Times New Roman" w:hAnsi="Arial" w:cs="Arial"/>
          <w:color w:val="000000"/>
          <w:sz w:val="24"/>
          <w:szCs w:val="24"/>
          <w:lang w:eastAsia="ru-RU"/>
        </w:rPr>
        <w:t xml:space="preserve"> по адресу:_______________________________________________</w:t>
      </w:r>
    </w:p>
    <w:p w:rsidR="00E91C72" w:rsidRDefault="00E91C72" w:rsidP="00E91C72">
      <w:pPr>
        <w:shd w:val="clear" w:color="auto" w:fill="FFFFFF"/>
        <w:spacing w:after="0" w:line="240" w:lineRule="auto"/>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кадастровый номер земельного участка (при наличии) 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расположенного</w:t>
      </w:r>
      <w:proofErr w:type="gramEnd"/>
      <w:r>
        <w:rPr>
          <w:rFonts w:ascii="Arial" w:eastAsia="Times New Roman" w:hAnsi="Arial" w:cs="Arial"/>
          <w:color w:val="000000"/>
          <w:sz w:val="24"/>
          <w:szCs w:val="24"/>
          <w:lang w:eastAsia="ru-RU"/>
        </w:rPr>
        <w:t xml:space="preserve"> в территориальной зоне 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указать наименование (индекс) зоны, 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указать характеристики земельного участка, неблагоприятные для застройки</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Arial" w:eastAsia="Times New Roman" w:hAnsi="Arial" w:cs="Arial"/>
          <w:color w:val="000000"/>
          <w:sz w:val="24"/>
          <w:szCs w:val="24"/>
          <w:lang w:eastAsia="ru-RU"/>
        </w:rPr>
        <w:t>проинформирован</w:t>
      </w:r>
      <w:proofErr w:type="gramEnd"/>
      <w:r>
        <w:rPr>
          <w:rFonts w:ascii="Arial" w:eastAsia="Times New Roman" w:hAnsi="Arial" w:cs="Arial"/>
          <w:color w:val="000000"/>
          <w:sz w:val="24"/>
          <w:szCs w:val="24"/>
          <w:lang w:eastAsia="ru-RU"/>
        </w:rPr>
        <w:t>.</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Результат предоставления услуги прошу выдать (направить) мне:</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5680"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5" name="Рисунок 5"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лично в органе местного самоуправления по месту представления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6704"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4" name="Рисунок 4"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лично в многофункциональном центре по месту представления документов;</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7728"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3" name="Рисунок 3"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почтовым отправлением по адресу: ___________________________________________________________________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8752"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2" name="Рисунок 2"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посредством отправки электронного документа в личный кабинет Портала государственных и муниципальных услуг;</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noProof/>
          <w:lang w:eastAsia="ru-RU"/>
        </w:rPr>
        <w:drawing>
          <wp:anchor distT="9525" distB="9525" distL="123825" distR="123825" simplePos="0" relativeHeight="251659776" behindDoc="0" locked="0" layoutInCell="1" allowOverlap="0">
            <wp:simplePos x="0" y="0"/>
            <wp:positionH relativeFrom="column">
              <wp:align>left</wp:align>
            </wp:positionH>
            <wp:positionV relativeFrom="line">
              <wp:posOffset>0</wp:posOffset>
            </wp:positionV>
            <wp:extent cx="114300" cy="123825"/>
            <wp:effectExtent l="0" t="0" r="0" b="9525"/>
            <wp:wrapSquare wrapText="bothSides"/>
            <wp:docPr id="1" name="Рисунок 1" descr="Описание: http://ru48.registrnpa.ru/upload_images/151045/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ru48.registrnpa.ru/upload_images/151045/1_html_cfe3f1a7067b1fc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ru-RU"/>
        </w:rPr>
        <w:t>по адресу электронной почты: ______________________________________________________________________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«____»_________________20___г. _______________/_______________</w:t>
      </w:r>
    </w:p>
    <w:p w:rsidR="00E91C72" w:rsidRDefault="00E91C72" w:rsidP="00E91C72">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 xml:space="preserve"> (Подпись) (Ф.И.О.)</w:t>
      </w:r>
    </w:p>
    <w:p w:rsidR="00E91C72" w:rsidRDefault="00E91C72" w:rsidP="00E91C72"/>
    <w:p w:rsidR="00877595" w:rsidRDefault="00877595"/>
    <w:sectPr w:rsidR="00877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303EF"/>
    <w:multiLevelType w:val="multilevel"/>
    <w:tmpl w:val="1A30F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41"/>
    <w:rsid w:val="000B6277"/>
    <w:rsid w:val="00105359"/>
    <w:rsid w:val="00153E41"/>
    <w:rsid w:val="001F1862"/>
    <w:rsid w:val="00227359"/>
    <w:rsid w:val="002F1F63"/>
    <w:rsid w:val="004C31AB"/>
    <w:rsid w:val="007A114A"/>
    <w:rsid w:val="007C0966"/>
    <w:rsid w:val="00877595"/>
    <w:rsid w:val="008B0A85"/>
    <w:rsid w:val="008F60E1"/>
    <w:rsid w:val="00971308"/>
    <w:rsid w:val="00A232DA"/>
    <w:rsid w:val="00AE7DA0"/>
    <w:rsid w:val="00C371A6"/>
    <w:rsid w:val="00E20675"/>
    <w:rsid w:val="00E9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72"/>
  </w:style>
  <w:style w:type="paragraph" w:styleId="1">
    <w:name w:val="heading 1"/>
    <w:basedOn w:val="a"/>
    <w:link w:val="10"/>
    <w:uiPriority w:val="9"/>
    <w:qFormat/>
    <w:rsid w:val="00E91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E91C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E91C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E91C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91C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91C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91C7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91C72"/>
    <w:rPr>
      <w:color w:val="0000FF"/>
      <w:u w:val="single"/>
    </w:rPr>
  </w:style>
  <w:style w:type="character" w:styleId="a4">
    <w:name w:val="FollowedHyperlink"/>
    <w:basedOn w:val="a0"/>
    <w:uiPriority w:val="99"/>
    <w:semiHidden/>
    <w:unhideWhenUsed/>
    <w:rsid w:val="00E91C72"/>
    <w:rPr>
      <w:color w:val="800080"/>
      <w:u w:val="single"/>
    </w:rPr>
  </w:style>
  <w:style w:type="paragraph" w:styleId="a5">
    <w:name w:val="Normal (Web)"/>
    <w:basedOn w:val="a"/>
    <w:uiPriority w:val="99"/>
    <w:semiHidden/>
    <w:unhideWhenUsed/>
    <w:rsid w:val="00E9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uiPriority w:val="99"/>
    <w:semiHidden/>
    <w:rsid w:val="00E9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09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72"/>
  </w:style>
  <w:style w:type="paragraph" w:styleId="1">
    <w:name w:val="heading 1"/>
    <w:basedOn w:val="a"/>
    <w:link w:val="10"/>
    <w:uiPriority w:val="9"/>
    <w:qFormat/>
    <w:rsid w:val="00E91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E91C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E91C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E91C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91C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91C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91C7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91C72"/>
    <w:rPr>
      <w:color w:val="0000FF"/>
      <w:u w:val="single"/>
    </w:rPr>
  </w:style>
  <w:style w:type="character" w:styleId="a4">
    <w:name w:val="FollowedHyperlink"/>
    <w:basedOn w:val="a0"/>
    <w:uiPriority w:val="99"/>
    <w:semiHidden/>
    <w:unhideWhenUsed/>
    <w:rsid w:val="00E91C72"/>
    <w:rPr>
      <w:color w:val="800080"/>
      <w:u w:val="single"/>
    </w:rPr>
  </w:style>
  <w:style w:type="paragraph" w:styleId="a5">
    <w:name w:val="Normal (Web)"/>
    <w:basedOn w:val="a"/>
    <w:uiPriority w:val="99"/>
    <w:semiHidden/>
    <w:unhideWhenUsed/>
    <w:rsid w:val="00E9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uiPriority w:val="99"/>
    <w:semiHidden/>
    <w:rsid w:val="00E91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09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ru48.registrnpa.ru/" TargetMode="External"/><Relationship Id="rId12" Type="http://schemas.openxmlformats.org/officeDocument/2006/relationships/hyperlink" Target="http://hlevnoe.admrhlevn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hlevnoe.admrhlevn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44</Pages>
  <Words>18034</Words>
  <Characters>102794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20</cp:revision>
  <cp:lastPrinted>2021-05-21T04:59:00Z</cp:lastPrinted>
  <dcterms:created xsi:type="dcterms:W3CDTF">2021-05-12T06:09:00Z</dcterms:created>
  <dcterms:modified xsi:type="dcterms:W3CDTF">2021-06-02T11:10:00Z</dcterms:modified>
</cp:coreProperties>
</file>